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E71A18" w:rsidRDefault="0003383E" w:rsidP="00A10430">
      <w:r w:rsidRPr="00E71A18">
        <w:t xml:space="preserve">        </w:t>
      </w:r>
      <w:r w:rsidR="00A10430" w:rsidRPr="00E71A18">
        <w:t xml:space="preserve">   </w:t>
      </w:r>
      <w:r w:rsidR="001A536B"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F53E07" w:rsidRPr="00C51B31" w:rsidRDefault="00F53E07" w:rsidP="001A536B">
      <w:pPr>
        <w:ind w:left="737"/>
        <w:rPr>
          <w:b/>
        </w:rPr>
      </w:pPr>
      <w:r w:rsidRPr="00C51B31">
        <w:rPr>
          <w:b/>
        </w:rPr>
        <w:t>Stufen, Verlegung auf Mörtelstreifen</w:t>
      </w:r>
    </w:p>
    <w:p w:rsidR="00F53E07" w:rsidRDefault="00F53E07" w:rsidP="001A536B">
      <w:pPr>
        <w:ind w:left="737"/>
        <w:rPr>
          <w:b/>
          <w:sz w:val="28"/>
        </w:rPr>
      </w:pPr>
    </w:p>
    <w:p w:rsidR="00D202EF" w:rsidRPr="00E62553" w:rsidRDefault="00E62553" w:rsidP="003C17E9">
      <w:pPr>
        <w:pStyle w:val="berschrift1"/>
        <w:spacing w:line="300" w:lineRule="auto"/>
        <w:ind w:left="737"/>
        <w:rPr>
          <w:noProof/>
        </w:rPr>
      </w:pPr>
      <w:r w:rsidRPr="00E62553">
        <w:rPr>
          <w:noProof/>
        </w:rPr>
        <w:t>TOCANO</w:t>
      </w:r>
      <w:r w:rsidR="00D202EF" w:rsidRPr="00E62553">
        <w:rPr>
          <w:noProof/>
        </w:rPr>
        <w:t xml:space="preserve"> – Artwork-Blockstufen </w:t>
      </w:r>
    </w:p>
    <w:p w:rsidR="00D202EF" w:rsidRPr="00E62553" w:rsidRDefault="00E62553" w:rsidP="00D202EF">
      <w:pPr>
        <w:pStyle w:val="berschrift1"/>
        <w:spacing w:line="300" w:lineRule="auto"/>
        <w:ind w:left="737"/>
        <w:rPr>
          <w:noProof/>
        </w:rPr>
      </w:pPr>
      <w:r w:rsidRPr="00E62553">
        <w:rPr>
          <w:noProof/>
        </w:rPr>
        <w:t>TOCANO</w:t>
      </w:r>
      <w:r w:rsidR="00D202EF" w:rsidRPr="00E62553">
        <w:rPr>
          <w:noProof/>
        </w:rPr>
        <w:t xml:space="preserve"> – Artwork-Radialblockstufen</w:t>
      </w:r>
    </w:p>
    <w:p w:rsidR="00D202EF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 xml:space="preserve">TOCANO </w:t>
      </w:r>
      <w:r w:rsidR="00D202EF">
        <w:rPr>
          <w:noProof/>
        </w:rPr>
        <w:t>– Artwork-Winkelstufen</w:t>
      </w:r>
      <w:r w:rsidR="00D202EF" w:rsidRPr="00D202EF">
        <w:rPr>
          <w:noProof/>
        </w:rPr>
        <w:t xml:space="preserve"> </w:t>
      </w:r>
    </w:p>
    <w:p w:rsidR="00D202EF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>TOCANO</w:t>
      </w:r>
      <w:r w:rsidR="00D202EF">
        <w:rPr>
          <w:noProof/>
        </w:rPr>
        <w:t xml:space="preserve"> – Artwork-Tritt+Setzstufen</w:t>
      </w:r>
    </w:p>
    <w:p w:rsidR="00C61C65" w:rsidRDefault="00E62553" w:rsidP="00D202EF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>TOCANO</w:t>
      </w:r>
      <w:r w:rsidR="00D202EF">
        <w:rPr>
          <w:noProof/>
        </w:rPr>
        <w:t xml:space="preserve"> </w:t>
      </w:r>
      <w:r w:rsidR="00C61C65">
        <w:rPr>
          <w:noProof/>
        </w:rPr>
        <w:t>–</w:t>
      </w:r>
      <w:r w:rsidR="00D202EF">
        <w:rPr>
          <w:noProof/>
        </w:rPr>
        <w:t xml:space="preserve"> </w:t>
      </w:r>
      <w:r w:rsidR="00224165">
        <w:rPr>
          <w:noProof/>
        </w:rPr>
        <w:t>Artwork-</w:t>
      </w:r>
      <w:r w:rsidR="00C61C65">
        <w:rPr>
          <w:noProof/>
        </w:rPr>
        <w:t>Podestplatten</w:t>
      </w:r>
    </w:p>
    <w:p w:rsidR="00204A3F" w:rsidRPr="00204A3F" w:rsidRDefault="00204A3F" w:rsidP="00204A3F">
      <w:pPr>
        <w:rPr>
          <w:b/>
        </w:rPr>
      </w:pPr>
      <w:r>
        <w:t xml:space="preserve">    </w:t>
      </w:r>
      <w:r w:rsidRPr="00204A3F">
        <w:rPr>
          <w:b/>
        </w:rPr>
        <w:t xml:space="preserve">       </w:t>
      </w:r>
      <w:r>
        <w:rPr>
          <w:b/>
        </w:rPr>
        <w:t>TOCANO – Artwork-Kinderwagenkeile</w:t>
      </w:r>
    </w:p>
    <w:p w:rsidR="00D202EF" w:rsidRPr="00D202EF" w:rsidRDefault="00D202EF" w:rsidP="00E71A18"/>
    <w:p w:rsidR="001A536B" w:rsidRDefault="001A536B" w:rsidP="001A536B">
      <w:pPr>
        <w:rPr>
          <w:b/>
        </w:rPr>
      </w:pPr>
      <w:r w:rsidRPr="00D202EF">
        <w:rPr>
          <w:b/>
        </w:rPr>
        <w:t xml:space="preserve">           </w:t>
      </w:r>
      <w:r>
        <w:rPr>
          <w:b/>
        </w:rPr>
        <w:t>Technische Anforderungen</w:t>
      </w:r>
    </w:p>
    <w:p w:rsidR="00520C1F" w:rsidRDefault="00520C1F" w:rsidP="001A536B">
      <w:pPr>
        <w:rPr>
          <w:b/>
        </w:rPr>
      </w:pPr>
    </w:p>
    <w:p w:rsidR="00520C1F" w:rsidRDefault="00520C1F" w:rsidP="00520C1F">
      <w:pPr>
        <w:ind w:left="737"/>
        <w:jc w:val="both"/>
      </w:pPr>
      <w:r>
        <w:t xml:space="preserve">Stufen </w:t>
      </w:r>
      <w:r w:rsidRPr="000F3AEA">
        <w:t>gemäß DIN EN 13198 „Straßenmöbel und Gartengestaltungselemente</w:t>
      </w:r>
      <w:r w:rsidR="005A2D6B">
        <w:t xml:space="preserve"> </w:t>
      </w:r>
      <w:r w:rsidRPr="000F3AEA">
        <w:t>und DIN EN 206 / DIN 1045.</w:t>
      </w:r>
    </w:p>
    <w:p w:rsidR="00520C1F" w:rsidRDefault="00520C1F" w:rsidP="00520C1F">
      <w:pPr>
        <w:jc w:val="both"/>
      </w:pPr>
      <w:r>
        <w:t xml:space="preserve">           </w:t>
      </w:r>
    </w:p>
    <w:p w:rsidR="00520C1F" w:rsidRPr="00E50D99" w:rsidRDefault="00520C1F" w:rsidP="00520C1F">
      <w:pPr>
        <w:jc w:val="both"/>
      </w:pPr>
      <w:r>
        <w:t xml:space="preserve">           </w:t>
      </w:r>
      <w:r w:rsidRPr="00E50D99">
        <w:t>Bewehrung je nach statischer Notwendigkeit als Betonstahl oder Faser</w:t>
      </w:r>
    </w:p>
    <w:p w:rsidR="00520C1F" w:rsidRDefault="00520C1F" w:rsidP="00520C1F">
      <w:pPr>
        <w:jc w:val="both"/>
      </w:pPr>
    </w:p>
    <w:p w:rsidR="00520C1F" w:rsidRPr="005F0079" w:rsidRDefault="00520C1F" w:rsidP="00520C1F">
      <w:pPr>
        <w:ind w:left="737"/>
        <w:jc w:val="both"/>
      </w:pPr>
      <w:r w:rsidRPr="005F0079">
        <w:t>Alle Rohstoffe CE-zertifiziert</w:t>
      </w:r>
    </w:p>
    <w:p w:rsidR="00520C1F" w:rsidRPr="005F0079" w:rsidRDefault="00520C1F" w:rsidP="00520C1F">
      <w:pPr>
        <w:jc w:val="both"/>
      </w:pPr>
    </w:p>
    <w:p w:rsidR="00520C1F" w:rsidRDefault="00520C1F" w:rsidP="00520C1F">
      <w:pPr>
        <w:ind w:left="737"/>
        <w:jc w:val="both"/>
      </w:pPr>
      <w:r w:rsidRPr="005F0079">
        <w:t>Neutrale Güteüberwachung durch eine nach DIN EN ISO/IEC 17065 akkreditierte Gesellschaft</w:t>
      </w:r>
    </w:p>
    <w:p w:rsidR="00520C1F" w:rsidRPr="005F0079" w:rsidRDefault="00520C1F" w:rsidP="00520C1F">
      <w:pPr>
        <w:ind w:left="737"/>
        <w:jc w:val="both"/>
      </w:pPr>
    </w:p>
    <w:p w:rsidR="00520C1F" w:rsidRDefault="00520C1F" w:rsidP="00520C1F">
      <w:pPr>
        <w:jc w:val="both"/>
      </w:pPr>
      <w:r w:rsidRPr="005F0079">
        <w:t xml:space="preserve">          </w:t>
      </w:r>
      <w:r>
        <w:t xml:space="preserve"> Oberfläche </w:t>
      </w:r>
      <w:r w:rsidRPr="00B7460F">
        <w:rPr>
          <w:b/>
        </w:rPr>
        <w:t>kugelgestrahlt:</w:t>
      </w:r>
    </w:p>
    <w:p w:rsidR="00520C1F" w:rsidRDefault="00520C1F" w:rsidP="00520C1F">
      <w:pPr>
        <w:jc w:val="both"/>
      </w:pPr>
      <w:r>
        <w:t xml:space="preserve">           </w:t>
      </w:r>
      <w:r w:rsidRPr="004804F2">
        <w:t>Betongüte: min. C 30 / 37</w:t>
      </w:r>
      <w:r>
        <w:t>, in Anlehnung an DIN 1045</w:t>
      </w:r>
    </w:p>
    <w:p w:rsidR="00241C07" w:rsidRPr="00944C4D" w:rsidRDefault="00520C1F" w:rsidP="00241C07">
      <w:pPr>
        <w:jc w:val="both"/>
      </w:pPr>
      <w:r>
        <w:t xml:space="preserve">           </w:t>
      </w:r>
      <w:r w:rsidR="00241C07" w:rsidRPr="00944C4D">
        <w:t>Rutschhemmung EN 16165 B mind. 35° bzw. DIN 51130 R13</w:t>
      </w:r>
    </w:p>
    <w:p w:rsidR="00520C1F" w:rsidRDefault="00520C1F" w:rsidP="00BB3F0C">
      <w:pPr>
        <w:jc w:val="both"/>
      </w:pPr>
      <w:r>
        <w:t xml:space="preserve">           Die Frosttausalzwiderstandsfähigkeit entspricht </w:t>
      </w:r>
      <w:r w:rsidR="00BB3F0C">
        <w:t xml:space="preserve">Punkt 5.8 EN 13198 </w:t>
      </w:r>
    </w:p>
    <w:p w:rsidR="00BB3F0C" w:rsidRPr="005F0079" w:rsidRDefault="00BB3F0C" w:rsidP="00BB3F0C">
      <w:pPr>
        <w:jc w:val="both"/>
      </w:pPr>
    </w:p>
    <w:p w:rsidR="00520C1F" w:rsidRDefault="00520C1F" w:rsidP="00520C1F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kugelgestrahlt mit CleanTop</w:t>
      </w:r>
      <w:r w:rsidRPr="00B7460F">
        <w:rPr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520C1F" w:rsidRDefault="00520C1F" w:rsidP="00520C1F">
      <w:pPr>
        <w:ind w:left="737"/>
        <w:jc w:val="both"/>
      </w:pPr>
      <w:r w:rsidRPr="004804F2">
        <w:t>Betongüte: min. C 30 / 37</w:t>
      </w:r>
      <w:r w:rsidRPr="00941D9B">
        <w:t xml:space="preserve"> in Anlehnung an DIN 1045</w:t>
      </w:r>
    </w:p>
    <w:p w:rsidR="00241C07" w:rsidRPr="005F0079" w:rsidRDefault="00241C07" w:rsidP="00520C1F">
      <w:pPr>
        <w:ind w:left="737"/>
        <w:jc w:val="both"/>
      </w:pPr>
      <w:r w:rsidRPr="00944C4D">
        <w:t>Rutschhemmung EN 16165 B mind. 35° bzw. DIN 51130 R13</w:t>
      </w:r>
    </w:p>
    <w:p w:rsidR="00520C1F" w:rsidRPr="005F0079" w:rsidRDefault="00520C1F" w:rsidP="00520C1F">
      <w:pPr>
        <w:jc w:val="both"/>
      </w:pPr>
      <w:r w:rsidRPr="005F0079">
        <w:t xml:space="preserve">           Die Frosttausalzwiderstandsfähigkeit entspricht </w:t>
      </w:r>
      <w:r w:rsidR="00BB3F0C">
        <w:t>Punkt 5.8 EN 13198</w:t>
      </w:r>
    </w:p>
    <w:p w:rsidR="00520C1F" w:rsidRPr="005F0079" w:rsidRDefault="00520C1F" w:rsidP="00520C1F">
      <w:pPr>
        <w:ind w:left="737"/>
        <w:jc w:val="both"/>
      </w:pPr>
    </w:p>
    <w:p w:rsidR="00520C1F" w:rsidRDefault="00520C1F" w:rsidP="00520C1F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samtiert mit CleanTop</w:t>
      </w:r>
      <w:r w:rsidRPr="00B7460F">
        <w:rPr>
          <w:rFonts w:cs="Arial"/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520C1F" w:rsidRDefault="00520C1F" w:rsidP="00520C1F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241C07" w:rsidRPr="005F0079" w:rsidRDefault="00241C07" w:rsidP="00520C1F">
      <w:pPr>
        <w:ind w:left="737"/>
        <w:jc w:val="both"/>
      </w:pPr>
      <w:r w:rsidRPr="00944C4D">
        <w:t xml:space="preserve">Rutschhemmung EN 16165 B mind. </w:t>
      </w:r>
      <w:r>
        <w:t>27</w:t>
      </w:r>
      <w:r w:rsidRPr="00944C4D">
        <w:t>° bzw. DIN 51130 R1</w:t>
      </w:r>
      <w:r>
        <w:t>2</w:t>
      </w:r>
    </w:p>
    <w:p w:rsidR="00520C1F" w:rsidRDefault="00520C1F" w:rsidP="00520C1F">
      <w:pPr>
        <w:jc w:val="both"/>
      </w:pPr>
      <w:r w:rsidRPr="005F0079">
        <w:t xml:space="preserve">           Die Frosttausalzwiderstandsfähigkeit </w:t>
      </w:r>
      <w:r w:rsidRPr="008A55D9">
        <w:t>in Anlehnung an EN 1338 – jedoch ≤ 50 gr/m²</w:t>
      </w:r>
    </w:p>
    <w:p w:rsidR="00520C1F" w:rsidRDefault="00520C1F" w:rsidP="00520C1F">
      <w:pPr>
        <w:jc w:val="both"/>
      </w:pPr>
    </w:p>
    <w:p w:rsidR="00520C1F" w:rsidRDefault="00520C1F" w:rsidP="00520C1F">
      <w:pPr>
        <w:jc w:val="both"/>
      </w:pPr>
      <w:r>
        <w:t xml:space="preserve">           Oberfläche </w:t>
      </w:r>
      <w:r w:rsidRPr="00B7460F">
        <w:rPr>
          <w:b/>
        </w:rPr>
        <w:t>geschliffen</w:t>
      </w:r>
      <w:r>
        <w:t xml:space="preserve"> </w:t>
      </w:r>
    </w:p>
    <w:p w:rsidR="00520C1F" w:rsidRDefault="00520C1F" w:rsidP="00520C1F">
      <w:pPr>
        <w:jc w:val="both"/>
      </w:pPr>
      <w:r>
        <w:t xml:space="preserve">           Betongüte: min. C 30 / 37</w:t>
      </w:r>
      <w:r w:rsidRPr="00941D9B">
        <w:t xml:space="preserve"> </w:t>
      </w:r>
      <w:r>
        <w:t>in Anlehnung an DIN 1045</w:t>
      </w:r>
    </w:p>
    <w:p w:rsidR="00520C1F" w:rsidRDefault="00520C1F" w:rsidP="00520C1F">
      <w:pPr>
        <w:jc w:val="both"/>
      </w:pPr>
      <w:r>
        <w:t xml:space="preserve">           Die Frosttausalzwiderstandsfähigkeit entspricht Punkt 5.8 </w:t>
      </w:r>
      <w:r w:rsidR="00BB3F0C">
        <w:t>EN 13198</w:t>
      </w:r>
    </w:p>
    <w:p w:rsidR="00520C1F" w:rsidRPr="005F0079" w:rsidRDefault="00520C1F" w:rsidP="00520C1F">
      <w:pPr>
        <w:jc w:val="both"/>
      </w:pPr>
    </w:p>
    <w:p w:rsidR="00520C1F" w:rsidRDefault="00520C1F" w:rsidP="00520C1F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Sichtbeton:</w:t>
      </w:r>
      <w:r>
        <w:t xml:space="preserve"> </w:t>
      </w:r>
    </w:p>
    <w:p w:rsidR="00520C1F" w:rsidRDefault="00520C1F" w:rsidP="00520C1F">
      <w:pPr>
        <w:ind w:left="737"/>
        <w:jc w:val="both"/>
      </w:pPr>
      <w:r w:rsidRPr="004804F2">
        <w:t>Betongüte: min. C 30 / 37</w:t>
      </w:r>
      <w:r>
        <w:t xml:space="preserve"> DIN 1045</w:t>
      </w:r>
    </w:p>
    <w:p w:rsidR="00241C07" w:rsidRPr="005F0079" w:rsidRDefault="00241C07" w:rsidP="00520C1F">
      <w:pPr>
        <w:ind w:left="737"/>
        <w:jc w:val="both"/>
      </w:pPr>
      <w:r w:rsidRPr="00944C4D">
        <w:t>Rutschhemmung EN 16165 B mind. 3° bzw. DIN 51130 R</w:t>
      </w:r>
      <w:r>
        <w:t>9</w:t>
      </w:r>
    </w:p>
    <w:p w:rsidR="00520C1F" w:rsidRDefault="00520C1F" w:rsidP="00520C1F">
      <w:pPr>
        <w:ind w:left="737"/>
        <w:jc w:val="both"/>
      </w:pPr>
      <w:r w:rsidRPr="005F0079">
        <w:t xml:space="preserve">Oberflächenqualität: SB 3 gemäß „Sichtbeton-Merkblatt“, </w:t>
      </w:r>
    </w:p>
    <w:p w:rsidR="00520C1F" w:rsidRDefault="00520C1F" w:rsidP="00520C1F">
      <w:pPr>
        <w:ind w:left="737"/>
        <w:jc w:val="both"/>
      </w:pPr>
      <w:r w:rsidRPr="005F0079">
        <w:t>Expositionsklassen XC4 und XF</w:t>
      </w:r>
      <w:r>
        <w:t>4 (DIN 1045)</w:t>
      </w:r>
      <w:r w:rsidRPr="005F0079">
        <w:t xml:space="preserve"> </w:t>
      </w:r>
    </w:p>
    <w:p w:rsidR="00520C1F" w:rsidRPr="005F0079" w:rsidRDefault="00520C1F" w:rsidP="00520C1F">
      <w:pPr>
        <w:ind w:left="737"/>
        <w:jc w:val="both"/>
      </w:pPr>
    </w:p>
    <w:p w:rsidR="00520C1F" w:rsidRDefault="00520C1F" w:rsidP="00520C1F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>Sichtbeton Schaloplan Big Betosieb 1000:</w:t>
      </w:r>
    </w:p>
    <w:p w:rsidR="00241C07" w:rsidRDefault="00520C1F" w:rsidP="00241C07">
      <w:pPr>
        <w:ind w:left="737"/>
        <w:jc w:val="both"/>
      </w:pPr>
      <w:r w:rsidRPr="004804F2">
        <w:t>Betongüte: min. C 30 / 37</w:t>
      </w:r>
      <w:r w:rsidRPr="00941D9B">
        <w:t xml:space="preserve"> DIN 1045</w:t>
      </w:r>
    </w:p>
    <w:p w:rsidR="00241C07" w:rsidRDefault="00241C07" w:rsidP="00241C07">
      <w:pPr>
        <w:ind w:left="737"/>
        <w:jc w:val="both"/>
      </w:pPr>
      <w:r>
        <w:t>R</w:t>
      </w:r>
      <w:r w:rsidRPr="00944C4D">
        <w:t>utschhemmung EN 16165 B mind. 35° bzw. DIN 51130 R13</w:t>
      </w:r>
    </w:p>
    <w:p w:rsidR="00520C1F" w:rsidRDefault="00520C1F" w:rsidP="00520C1F">
      <w:pPr>
        <w:jc w:val="both"/>
      </w:pPr>
      <w:r>
        <w:lastRenderedPageBreak/>
        <w:t xml:space="preserve">           </w:t>
      </w:r>
      <w:r w:rsidRPr="005F0079">
        <w:t xml:space="preserve">Oberflächenqualität: SB 3 gemäß „Sichtbeton-Merkblatt“, </w:t>
      </w:r>
    </w:p>
    <w:p w:rsidR="00520C1F" w:rsidRDefault="00520C1F" w:rsidP="00520C1F">
      <w:pPr>
        <w:ind w:left="737"/>
        <w:jc w:val="both"/>
      </w:pPr>
      <w:r w:rsidRPr="005F0079">
        <w:t>Expositionsklassen XC4 und XF</w:t>
      </w:r>
      <w:r>
        <w:t>4 (DIN 1045)</w:t>
      </w:r>
    </w:p>
    <w:p w:rsidR="00520C1F" w:rsidRDefault="00520C1F" w:rsidP="00520C1F">
      <w:pPr>
        <w:ind w:left="737"/>
        <w:jc w:val="both"/>
      </w:pPr>
    </w:p>
    <w:p w:rsidR="00520C1F" w:rsidRDefault="00520C1F" w:rsidP="00520C1F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 xml:space="preserve">Sichtbeton </w:t>
      </w:r>
      <w:r>
        <w:rPr>
          <w:b/>
        </w:rPr>
        <w:t>SB Plus</w:t>
      </w:r>
      <w:r w:rsidRPr="00B7460F">
        <w:rPr>
          <w:b/>
        </w:rPr>
        <w:t>:</w:t>
      </w:r>
    </w:p>
    <w:p w:rsidR="00520C1F" w:rsidRDefault="00520C1F" w:rsidP="00520C1F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241C07" w:rsidRPr="005F0079" w:rsidRDefault="00241C07" w:rsidP="00241C07">
      <w:pPr>
        <w:ind w:left="737"/>
        <w:jc w:val="both"/>
      </w:pPr>
      <w:r w:rsidRPr="00944C4D">
        <w:t>Rutschhemmung EN 16165 B mind. 3° bzw. DIN 51130 R</w:t>
      </w:r>
      <w:r>
        <w:t>9</w:t>
      </w:r>
    </w:p>
    <w:p w:rsidR="00520C1F" w:rsidRPr="00E50D99" w:rsidRDefault="00520C1F" w:rsidP="00520C1F">
      <w:pPr>
        <w:jc w:val="both"/>
      </w:pPr>
      <w:r w:rsidRPr="00E50D99">
        <w:t xml:space="preserve">           Die Frosttausalzwiderstandsfähigkeit in Anlehnung an EN 1338 – jedoch ≤ 50 gr/m²</w:t>
      </w:r>
    </w:p>
    <w:p w:rsidR="00520C1F" w:rsidRDefault="00BB3F0C" w:rsidP="00520C1F">
      <w:pPr>
        <w:jc w:val="both"/>
      </w:pPr>
      <w:r>
        <w:t xml:space="preserve">           </w:t>
      </w:r>
      <w:r w:rsidR="00520C1F" w:rsidRPr="005F0079">
        <w:t xml:space="preserve">Oberflächenqualität: SB 3 gemäß „Sichtbeton-Merkblatt“, </w:t>
      </w:r>
    </w:p>
    <w:p w:rsidR="00520C1F" w:rsidRDefault="00520C1F" w:rsidP="00520C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C1F" w:rsidRDefault="00520C1F" w:rsidP="00520C1F">
      <w:pPr>
        <w:ind w:left="737"/>
        <w:jc w:val="both"/>
      </w:pPr>
      <w:r w:rsidRPr="009F5F16">
        <w:t>Die maximalen Maßabweichungen in Dicke/Länge/Breite betragen ± 3mm</w:t>
      </w:r>
    </w:p>
    <w:p w:rsidR="00520C1F" w:rsidRDefault="00520C1F" w:rsidP="00520C1F">
      <w:pPr>
        <w:jc w:val="both"/>
      </w:pPr>
    </w:p>
    <w:p w:rsidR="00520C1F" w:rsidRDefault="00520C1F" w:rsidP="00520C1F">
      <w:pPr>
        <w:jc w:val="both"/>
      </w:pPr>
      <w:r>
        <w:t xml:space="preserve">           Der Auftritt, die Frontseite und beide Stirnseiten sind bearbeitet. </w:t>
      </w:r>
    </w:p>
    <w:p w:rsidR="00520C1F" w:rsidRDefault="00520C1F" w:rsidP="00520C1F">
      <w:pPr>
        <w:jc w:val="both"/>
      </w:pPr>
    </w:p>
    <w:p w:rsidR="00520C1F" w:rsidRDefault="00520C1F" w:rsidP="00520C1F">
      <w:pPr>
        <w:jc w:val="both"/>
      </w:pPr>
      <w:r>
        <w:t xml:space="preserve">           Die Stufen sind umlaufend gefast</w:t>
      </w:r>
    </w:p>
    <w:p w:rsidR="00EF77B9" w:rsidRDefault="00EF77B9" w:rsidP="00520C1F">
      <w:pPr>
        <w:jc w:val="both"/>
      </w:pPr>
    </w:p>
    <w:p w:rsidR="00CB7198" w:rsidRDefault="00CB7198" w:rsidP="00CB7198">
      <w:pPr>
        <w:ind w:left="737"/>
        <w:jc w:val="both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90531C" w:rsidRPr="00520C1F" w:rsidRDefault="001A536B" w:rsidP="00520C1F">
      <w:pPr>
        <w:rPr>
          <w:b/>
        </w:rPr>
      </w:pPr>
      <w:r>
        <w:rPr>
          <w:b/>
        </w:rPr>
        <w:t xml:space="preserve">  1</w:t>
      </w:r>
      <w:r w:rsidR="00287DAA">
        <w:rPr>
          <w:b/>
        </w:rPr>
        <w:t>.</w:t>
      </w:r>
      <w:r w:rsidR="00F53E07">
        <w:rPr>
          <w:b/>
        </w:rPr>
        <w:t>1</w:t>
      </w:r>
      <w:r w:rsidR="00B63F38">
        <w:rPr>
          <w:b/>
        </w:rPr>
        <w:t xml:space="preserve">     </w:t>
      </w:r>
      <w:r>
        <w:rPr>
          <w:b/>
        </w:rPr>
        <w:t>Liefern und Verlegung</w:t>
      </w:r>
      <w:r w:rsidR="00CA7140">
        <w:rPr>
          <w:b/>
        </w:rPr>
        <w:t xml:space="preserve"> </w:t>
      </w:r>
      <w:r w:rsidR="0090531C">
        <w:rPr>
          <w:b/>
        </w:rPr>
        <w:t>von Stufen</w:t>
      </w:r>
      <w:r w:rsidR="00F53E07">
        <w:rPr>
          <w:b/>
        </w:rPr>
        <w:t xml:space="preserve">, </w:t>
      </w:r>
      <w:r w:rsidR="0024066E">
        <w:rPr>
          <w:b/>
        </w:rPr>
        <w:t>Verlegung</w:t>
      </w:r>
      <w:r w:rsidR="00287DAA">
        <w:rPr>
          <w:b/>
        </w:rPr>
        <w:t xml:space="preserve"> </w:t>
      </w:r>
      <w:r w:rsidR="00CA7140">
        <w:rPr>
          <w:b/>
        </w:rPr>
        <w:t>auf Mörtelstreifen</w:t>
      </w:r>
    </w:p>
    <w:p w:rsidR="0090531C" w:rsidRPr="008316B0" w:rsidRDefault="0090531C" w:rsidP="0090531C">
      <w:pPr>
        <w:jc w:val="both"/>
      </w:pPr>
      <w:r w:rsidRPr="008316B0">
        <w:t xml:space="preserve">           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Artwork-Blockstufen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Artwork-Radialblockstufen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Artwork-Winkelstufen </w:t>
      </w:r>
    </w:p>
    <w:p w:rsidR="0090531C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Artwork-Tritt+Setzstufen</w:t>
      </w:r>
    </w:p>
    <w:p w:rsidR="00524490" w:rsidRPr="008316B0" w:rsidRDefault="008316B0" w:rsidP="0090531C">
      <w:pPr>
        <w:ind w:left="794"/>
        <w:jc w:val="both"/>
        <w:rPr>
          <w:b/>
        </w:rPr>
      </w:pPr>
      <w:r w:rsidRPr="008316B0">
        <w:rPr>
          <w:b/>
        </w:rPr>
        <w:t>TOCANO</w:t>
      </w:r>
      <w:r w:rsidR="0090531C" w:rsidRPr="008316B0">
        <w:rPr>
          <w:b/>
        </w:rPr>
        <w:t xml:space="preserve"> – </w:t>
      </w:r>
      <w:r w:rsidRPr="008316B0">
        <w:rPr>
          <w:b/>
        </w:rPr>
        <w:t>Artwork-</w:t>
      </w:r>
      <w:r w:rsidR="0090531C" w:rsidRPr="008316B0">
        <w:rPr>
          <w:b/>
        </w:rPr>
        <w:t>Podestplatten</w:t>
      </w:r>
    </w:p>
    <w:p w:rsidR="0090531C" w:rsidRDefault="0090531C" w:rsidP="001A536B">
      <w:pPr>
        <w:ind w:left="794"/>
        <w:jc w:val="both"/>
      </w:pPr>
    </w:p>
    <w:p w:rsidR="002C1919" w:rsidRPr="008316B0" w:rsidRDefault="002C1919" w:rsidP="002C1919">
      <w:pPr>
        <w:jc w:val="both"/>
      </w:pPr>
      <w:r w:rsidRPr="00287DAA">
        <w:t xml:space="preserve">            </w:t>
      </w:r>
      <w:r w:rsidRPr="008316B0">
        <w:t>Stufentyp ……….</w:t>
      </w:r>
    </w:p>
    <w:p w:rsidR="002C1919" w:rsidRDefault="002C1919" w:rsidP="001A536B">
      <w:pPr>
        <w:ind w:left="794"/>
        <w:jc w:val="both"/>
      </w:pPr>
    </w:p>
    <w:p w:rsidR="00524490" w:rsidRDefault="0090531C" w:rsidP="001A536B">
      <w:pPr>
        <w:ind w:left="794"/>
        <w:jc w:val="both"/>
      </w:pPr>
      <w:r>
        <w:t>Format ………. x ………. x ………. cm</w:t>
      </w:r>
    </w:p>
    <w:p w:rsidR="00630401" w:rsidRDefault="00630401" w:rsidP="00630401">
      <w:pPr>
        <w:jc w:val="both"/>
      </w:pPr>
    </w:p>
    <w:p w:rsidR="00520C1F" w:rsidRPr="00F31650" w:rsidRDefault="00520C1F" w:rsidP="00520C1F">
      <w:pPr>
        <w:ind w:left="737"/>
        <w:jc w:val="both"/>
      </w:pPr>
      <w:r w:rsidRPr="00F31650">
        <w:t>Art der Oberflächenbearbeitung:</w:t>
      </w:r>
    </w:p>
    <w:p w:rsidR="00520C1F" w:rsidRPr="00F31650" w:rsidRDefault="00520C1F" w:rsidP="00520C1F">
      <w:pPr>
        <w:ind w:left="737"/>
        <w:jc w:val="both"/>
      </w:pPr>
      <w:r w:rsidRPr="00F31650">
        <w:t xml:space="preserve">[ </w:t>
      </w:r>
      <w:r>
        <w:t xml:space="preserve">SB / SB Plus / </w:t>
      </w:r>
      <w:r w:rsidRPr="00F31650">
        <w:t>kugelgestrahlt / kugelgestrahlt + CleanTop® / geschliffen / samtiert + CleanTop® ]</w:t>
      </w:r>
    </w:p>
    <w:p w:rsidR="00520C1F" w:rsidRPr="00F31650" w:rsidRDefault="00520C1F" w:rsidP="00520C1F">
      <w:pPr>
        <w:ind w:left="737"/>
        <w:jc w:val="both"/>
      </w:pPr>
      <w:r w:rsidRPr="00F31650">
        <w:t>[...............................................]</w:t>
      </w:r>
    </w:p>
    <w:p w:rsidR="00520C1F" w:rsidRPr="00F31650" w:rsidRDefault="00520C1F" w:rsidP="00520C1F">
      <w:pPr>
        <w:ind w:left="737"/>
        <w:jc w:val="both"/>
      </w:pPr>
    </w:p>
    <w:p w:rsidR="00520C1F" w:rsidRPr="00F31650" w:rsidRDefault="00520C1F" w:rsidP="00520C1F">
      <w:pPr>
        <w:jc w:val="both"/>
      </w:pPr>
      <w:r w:rsidRPr="00F31650">
        <w:t xml:space="preserve">            Artworkfarben: </w:t>
      </w:r>
      <w:hyperlink r:id="rId8" w:history="1">
        <w:r w:rsidRPr="00F31650">
          <w:t>www.birkenmeier.com</w:t>
        </w:r>
      </w:hyperlink>
      <w:r w:rsidRPr="00F31650">
        <w:t>]</w:t>
      </w:r>
    </w:p>
    <w:p w:rsidR="00520C1F" w:rsidRPr="00F31650" w:rsidRDefault="00520C1F" w:rsidP="00520C1F">
      <w:pPr>
        <w:jc w:val="both"/>
      </w:pPr>
      <w:r w:rsidRPr="00F31650">
        <w:t xml:space="preserve">            [...............................................]</w:t>
      </w:r>
    </w:p>
    <w:p w:rsidR="00520C1F" w:rsidRDefault="00520C1F" w:rsidP="003F585E"/>
    <w:p w:rsidR="00520C1F" w:rsidRDefault="00520C1F" w:rsidP="003F585E"/>
    <w:p w:rsidR="002C1919" w:rsidRDefault="002C1919" w:rsidP="002C1919">
      <w:pPr>
        <w:ind w:left="794"/>
        <w:jc w:val="both"/>
      </w:pPr>
      <w:r>
        <w:t>Die Verlegung hat gemäß den Aufbauhinweisen des Herstellers bzw. dem SLG -„Merkblatt für Planung, Ausführung und Instandhaltung von Treppen und Stufenanlagen aus Betonbauteilen im Außenbereich“ zu erfolgen.</w:t>
      </w:r>
    </w:p>
    <w:p w:rsidR="00F37F4E" w:rsidRDefault="00F37F4E" w:rsidP="00CB7198"/>
    <w:p w:rsidR="00131A29" w:rsidRDefault="00F53E07" w:rsidP="00CB7198">
      <w:r w:rsidRPr="00F53E07">
        <w:rPr>
          <w:b/>
        </w:rPr>
        <w:t>1.2</w:t>
      </w:r>
      <w:r w:rsidR="00131A29" w:rsidRPr="00F53E07">
        <w:rPr>
          <w:b/>
        </w:rPr>
        <w:t xml:space="preserve"> </w:t>
      </w:r>
      <w:r>
        <w:rPr>
          <w:b/>
        </w:rPr>
        <w:t xml:space="preserve">      </w:t>
      </w:r>
      <w:r w:rsidR="00131A29" w:rsidRPr="00F53E07">
        <w:rPr>
          <w:b/>
        </w:rPr>
        <w:t>Zuschlag</w:t>
      </w:r>
      <w:r w:rsidR="00131A29">
        <w:t xml:space="preserve"> für Stufenlösungen </w:t>
      </w:r>
      <w:r w:rsidR="00131A29" w:rsidRPr="00F53E07">
        <w:rPr>
          <w:b/>
        </w:rPr>
        <w:t>„</w:t>
      </w:r>
      <w:r w:rsidR="006D2D66" w:rsidRPr="00F53E07">
        <w:rPr>
          <w:b/>
        </w:rPr>
        <w:t>SICHERE</w:t>
      </w:r>
      <w:r w:rsidR="0084732C">
        <w:rPr>
          <w:b/>
        </w:rPr>
        <w:t>S</w:t>
      </w:r>
      <w:r w:rsidR="006D2D66" w:rsidRPr="00F53E07">
        <w:rPr>
          <w:b/>
        </w:rPr>
        <w:t xml:space="preserve"> GEHEN</w:t>
      </w:r>
      <w:r w:rsidR="00131A29" w:rsidRPr="00F53E07">
        <w:rPr>
          <w:b/>
        </w:rPr>
        <w:t xml:space="preserve">“ </w:t>
      </w:r>
      <w:r w:rsidR="00131A29">
        <w:t>…………..</w:t>
      </w:r>
    </w:p>
    <w:p w:rsidR="00131A29" w:rsidRDefault="00131A29" w:rsidP="00CB7198"/>
    <w:p w:rsidR="00131A29" w:rsidRDefault="00131A29" w:rsidP="00CB7198">
      <w:r>
        <w:t xml:space="preserve">           Treppenkanten aus Edelstahl (V2A, graumatt), Rutschhemmung R 10</w:t>
      </w:r>
    </w:p>
    <w:p w:rsidR="00131A29" w:rsidRDefault="00131A29" w:rsidP="00CB7198">
      <w:r>
        <w:t xml:space="preserve">           nicht möglich bei geschliffenen Oberflächen, bei Radialstufen</w:t>
      </w:r>
    </w:p>
    <w:p w:rsidR="00131A29" w:rsidRDefault="00131A29" w:rsidP="00CB7198"/>
    <w:p w:rsidR="006D2D66" w:rsidRDefault="00131A29" w:rsidP="006D2D66">
      <w:pPr>
        <w:widowControl w:val="0"/>
      </w:pPr>
      <w:r>
        <w:t xml:space="preserve">           </w:t>
      </w:r>
      <w:r w:rsidR="006D2D66" w:rsidRPr="006D2D66">
        <w:t>Treppenkanten mit MarkerPaint, Stufenkant</w:t>
      </w:r>
      <w:r w:rsidR="00A85B54">
        <w:t>enmarkierung gemäß DIN 18040-1</w:t>
      </w:r>
      <w:r w:rsidR="006D2D66">
        <w:t xml:space="preserve">                      </w:t>
      </w:r>
    </w:p>
    <w:p w:rsidR="006D2D66" w:rsidRDefault="006D2D66" w:rsidP="006D2D66">
      <w:pPr>
        <w:widowControl w:val="0"/>
      </w:pPr>
      <w:r>
        <w:t xml:space="preserve">           Farben</w:t>
      </w:r>
      <w:r w:rsidR="003B0229">
        <w:t>:</w:t>
      </w:r>
      <w:r>
        <w:t xml:space="preserve"> Weiß oder Schwarz</w:t>
      </w:r>
      <w:r w:rsidRPr="006D2D66">
        <w:t xml:space="preserve"> </w:t>
      </w:r>
      <w:r>
        <w:t>………….</w:t>
      </w:r>
      <w:r w:rsidRPr="006D2D66">
        <w:t xml:space="preserve"> </w:t>
      </w:r>
    </w:p>
    <w:p w:rsidR="00131A29" w:rsidRDefault="006D2D66" w:rsidP="00CB7198">
      <w:r>
        <w:t xml:space="preserve">           Nicht möglich bei schalungsglatten Oberflächen</w:t>
      </w:r>
      <w:r w:rsidRPr="006D2D66">
        <w:t xml:space="preserve">        </w:t>
      </w:r>
    </w:p>
    <w:p w:rsidR="006D2D66" w:rsidRDefault="006D2D66" w:rsidP="00CB7198"/>
    <w:p w:rsidR="006D2D66" w:rsidRDefault="006D2D66" w:rsidP="006D2D66">
      <w:r>
        <w:lastRenderedPageBreak/>
        <w:t xml:space="preserve">           Treppenkanten mit Betoninlay 5 x 5 cm, Stufenkantenmarkierung gemäß DIN   </w:t>
      </w:r>
    </w:p>
    <w:p w:rsidR="006D2D66" w:rsidRDefault="006D2D66" w:rsidP="006D2D66">
      <w:r>
        <w:t xml:space="preserve">           18040-1,                         </w:t>
      </w:r>
    </w:p>
    <w:p w:rsidR="006D2D66" w:rsidRDefault="006D2D66" w:rsidP="006D2D66">
      <w:r>
        <w:t xml:space="preserve">           Farbe</w:t>
      </w:r>
      <w:r w:rsidR="00520C1F">
        <w:t>n: Artwork Nr. 311 und 31</w:t>
      </w:r>
      <w:r w:rsidR="003B0229">
        <w:t xml:space="preserve">4 </w:t>
      </w:r>
    </w:p>
    <w:p w:rsidR="006D2D66" w:rsidRDefault="003B0229" w:rsidP="006D2D66">
      <w:r>
        <w:t xml:space="preserve">           Nicht möglich bei</w:t>
      </w:r>
      <w:r w:rsidR="006D2D66">
        <w:t xml:space="preserve"> </w:t>
      </w:r>
      <w:r>
        <w:t>Sichtbetonoberflächen</w:t>
      </w:r>
      <w:r w:rsidR="006D2D66">
        <w:t xml:space="preserve">       </w:t>
      </w:r>
    </w:p>
    <w:p w:rsidR="00204A3F" w:rsidRDefault="00204A3F" w:rsidP="006D2D66"/>
    <w:p w:rsidR="00204A3F" w:rsidRDefault="00204A3F" w:rsidP="00204A3F">
      <w:pPr>
        <w:rPr>
          <w:b/>
        </w:rPr>
      </w:pPr>
      <w:r w:rsidRPr="00204A3F">
        <w:rPr>
          <w:b/>
        </w:rPr>
        <w:t>1.3      Zuschlag für Stufenlösungen „Kinderwagenkeile“</w:t>
      </w:r>
    </w:p>
    <w:p w:rsidR="00204A3F" w:rsidRDefault="00204A3F" w:rsidP="00204A3F">
      <w:pPr>
        <w:rPr>
          <w:b/>
        </w:rPr>
      </w:pPr>
    </w:p>
    <w:p w:rsidR="00204A3F" w:rsidRDefault="00204A3F" w:rsidP="00204A3F">
      <w:pPr>
        <w:jc w:val="both"/>
      </w:pPr>
      <w:r>
        <w:t xml:space="preserve">          T</w:t>
      </w:r>
      <w:r w:rsidRPr="008316B0">
        <w:t>yp</w:t>
      </w:r>
      <w:r>
        <w:t xml:space="preserve"> I Austrittskeil für obere Stufe l = 34,5, b = 20,0, h = 13,5 cm </w:t>
      </w:r>
    </w:p>
    <w:p w:rsidR="00204A3F" w:rsidRPr="008316B0" w:rsidRDefault="00204A3F" w:rsidP="00204A3F">
      <w:pPr>
        <w:jc w:val="both"/>
      </w:pPr>
      <w:r>
        <w:t xml:space="preserve">           Geeignet für Steigungsmaß 35 / 14 cm, Bedarf 2 Stck.</w:t>
      </w:r>
      <w:r w:rsidR="000B0A0D">
        <w:t xml:space="preserve"> </w:t>
      </w:r>
      <w:r>
        <w:t>/Treppenlauf</w:t>
      </w:r>
    </w:p>
    <w:p w:rsidR="00204A3F" w:rsidRDefault="00204A3F" w:rsidP="00204A3F">
      <w:pPr>
        <w:ind w:left="794"/>
        <w:jc w:val="both"/>
      </w:pPr>
    </w:p>
    <w:p w:rsidR="00204A3F" w:rsidRDefault="00204A3F" w:rsidP="00204A3F">
      <w:pPr>
        <w:jc w:val="both"/>
      </w:pPr>
      <w:r>
        <w:t xml:space="preserve">           Typ II Keil - Normalelement  l = 34,5, b = 20,0, h = 14,5 cm </w:t>
      </w:r>
    </w:p>
    <w:p w:rsidR="00204A3F" w:rsidRDefault="00204A3F" w:rsidP="00204A3F">
      <w:pPr>
        <w:ind w:left="794"/>
        <w:jc w:val="both"/>
      </w:pPr>
      <w:r>
        <w:t>Geeignet für Steigungsmaß 35 / 14 cm, Bedarf 2 Stck. / Stufe</w:t>
      </w:r>
    </w:p>
    <w:p w:rsidR="00204A3F" w:rsidRDefault="00204A3F" w:rsidP="00204A3F">
      <w:pPr>
        <w:ind w:left="794"/>
        <w:jc w:val="both"/>
      </w:pPr>
    </w:p>
    <w:p w:rsidR="00204A3F" w:rsidRDefault="00204A3F" w:rsidP="00204A3F">
      <w:pPr>
        <w:ind w:left="794"/>
        <w:jc w:val="both"/>
      </w:pPr>
      <w:r>
        <w:t>Kinderwagenkeil gemäß Ausführungszeichnung</w:t>
      </w:r>
      <w:r w:rsidR="000B0A0D">
        <w:t xml:space="preserve"> ……………</w:t>
      </w:r>
    </w:p>
    <w:p w:rsidR="00204A3F" w:rsidRDefault="00204A3F" w:rsidP="00204A3F">
      <w:pPr>
        <w:jc w:val="both"/>
      </w:pPr>
    </w:p>
    <w:p w:rsidR="00520C1F" w:rsidRPr="00F31650" w:rsidRDefault="00520C1F" w:rsidP="00520C1F">
      <w:pPr>
        <w:ind w:left="737"/>
        <w:jc w:val="both"/>
      </w:pPr>
      <w:r w:rsidRPr="00F31650">
        <w:t>Art der Oberflächenbearbeitung:</w:t>
      </w:r>
    </w:p>
    <w:p w:rsidR="00520C1F" w:rsidRPr="00F31650" w:rsidRDefault="00520C1F" w:rsidP="00520C1F">
      <w:pPr>
        <w:ind w:left="737"/>
        <w:jc w:val="both"/>
      </w:pPr>
      <w:r w:rsidRPr="00F31650">
        <w:t xml:space="preserve">[ </w:t>
      </w:r>
      <w:r>
        <w:t xml:space="preserve">SB / SB Plus / </w:t>
      </w:r>
      <w:r w:rsidRPr="00F31650">
        <w:t>kugelgestrahlt / kugelgestrahlt + CleanTop® / geschliffen / samtiert + CleanTop® ]</w:t>
      </w:r>
    </w:p>
    <w:p w:rsidR="00520C1F" w:rsidRPr="00F31650" w:rsidRDefault="00520C1F" w:rsidP="00520C1F">
      <w:pPr>
        <w:ind w:left="737"/>
        <w:jc w:val="both"/>
      </w:pPr>
      <w:r w:rsidRPr="00F31650">
        <w:t>[...............................................]</w:t>
      </w:r>
    </w:p>
    <w:p w:rsidR="00520C1F" w:rsidRPr="00F31650" w:rsidRDefault="00520C1F" w:rsidP="00520C1F">
      <w:pPr>
        <w:ind w:left="737"/>
        <w:jc w:val="both"/>
      </w:pPr>
    </w:p>
    <w:p w:rsidR="00520C1F" w:rsidRPr="00F31650" w:rsidRDefault="00520C1F" w:rsidP="00520C1F">
      <w:pPr>
        <w:jc w:val="both"/>
      </w:pPr>
      <w:r w:rsidRPr="00F31650">
        <w:t xml:space="preserve">            Artworkfarben: </w:t>
      </w:r>
      <w:hyperlink r:id="rId9" w:history="1">
        <w:r w:rsidRPr="00F31650">
          <w:t>www.birkenmeier.com</w:t>
        </w:r>
      </w:hyperlink>
      <w:r w:rsidRPr="00F31650">
        <w:t>]</w:t>
      </w:r>
    </w:p>
    <w:p w:rsidR="00520C1F" w:rsidRPr="00F31650" w:rsidRDefault="00520C1F" w:rsidP="00520C1F">
      <w:pPr>
        <w:jc w:val="both"/>
      </w:pPr>
      <w:r w:rsidRPr="00F31650">
        <w:t xml:space="preserve">            [...............................................]</w:t>
      </w:r>
    </w:p>
    <w:p w:rsidR="00520C1F" w:rsidRDefault="00520C1F" w:rsidP="00520C1F"/>
    <w:p w:rsidR="000B0A0D" w:rsidRDefault="000B0A0D" w:rsidP="00204A3F"/>
    <w:p w:rsidR="00F53E07" w:rsidRDefault="000B0A0D" w:rsidP="00520C1F">
      <w:r>
        <w:t xml:space="preserve">            Die Kinderwagenkeile sind mit geeignetem Mörtel </w:t>
      </w:r>
      <w:r w:rsidR="00520C1F">
        <w:t>nach EN 12004-1 zu verkleben.</w:t>
      </w:r>
    </w:p>
    <w:p w:rsidR="00520C1F" w:rsidRDefault="00520C1F" w:rsidP="00520C1F"/>
    <w:p w:rsidR="00F53E07" w:rsidRPr="00204A3F" w:rsidRDefault="00204A3F" w:rsidP="00BD3E9F">
      <w:pPr>
        <w:rPr>
          <w:b/>
        </w:rPr>
      </w:pPr>
      <w:r>
        <w:rPr>
          <w:b/>
        </w:rPr>
        <w:t xml:space="preserve">1.4      </w:t>
      </w:r>
      <w:r w:rsidR="00BD3E9F" w:rsidRPr="00BD3E9F">
        <w:rPr>
          <w:b/>
        </w:rPr>
        <w:t>Zuschlag</w:t>
      </w:r>
      <w:r w:rsidR="00BD3E9F">
        <w:t xml:space="preserve"> für </w:t>
      </w:r>
      <w:r w:rsidR="00BD3E9F" w:rsidRPr="00F53E07">
        <w:rPr>
          <w:b/>
        </w:rPr>
        <w:t>Sonderlösungen</w:t>
      </w:r>
      <w:r w:rsidR="00F53E07">
        <w:t xml:space="preserve"> ………………</w:t>
      </w:r>
    </w:p>
    <w:p w:rsidR="00BD3E9F" w:rsidRDefault="00BD3E9F" w:rsidP="00BD3E9F"/>
    <w:p w:rsidR="00BD3E9F" w:rsidRDefault="00BD3E9F" w:rsidP="00BD3E9F">
      <w:r>
        <w:t xml:space="preserve">           Gehrungsschnitte</w:t>
      </w:r>
    </w:p>
    <w:p w:rsidR="00BD3E9F" w:rsidRDefault="00BD3E9F" w:rsidP="00BD3E9F">
      <w:r>
        <w:t xml:space="preserve">           Aussparungen, Ausklinkungen</w:t>
      </w:r>
    </w:p>
    <w:p w:rsidR="00131A29" w:rsidRDefault="00BD3E9F" w:rsidP="00CB7198">
      <w:r>
        <w:t xml:space="preserve">           Geschlossenes Eckhaupt bei Winkelstufen</w:t>
      </w:r>
    </w:p>
    <w:p w:rsidR="00BD3E9F" w:rsidRDefault="00BD3E9F" w:rsidP="00CB7198">
      <w:r>
        <w:t xml:space="preserve">           Angehängte Setzstufe an Podestplatte</w:t>
      </w:r>
    </w:p>
    <w:p w:rsidR="00F53E07" w:rsidRDefault="00F53E07" w:rsidP="00CB7198"/>
    <w:p w:rsidR="00F53E07" w:rsidRDefault="00F53E07" w:rsidP="00CB7198"/>
    <w:p w:rsidR="00F53E07" w:rsidRDefault="00D647FD" w:rsidP="00F53E07">
      <w:r>
        <w:rPr>
          <w:b/>
        </w:rPr>
        <w:t>1.5</w:t>
      </w:r>
      <w:r w:rsidR="00F53E07">
        <w:rPr>
          <w:b/>
        </w:rPr>
        <w:t xml:space="preserve">.1   </w:t>
      </w:r>
      <w:r w:rsidR="00F53E07" w:rsidRPr="00BD3E9F">
        <w:rPr>
          <w:b/>
        </w:rPr>
        <w:t>Zuschlag</w:t>
      </w:r>
      <w:r w:rsidR="00F53E07">
        <w:t xml:space="preserve"> für </w:t>
      </w:r>
      <w:r w:rsidR="00F53E07">
        <w:rPr>
          <w:b/>
        </w:rPr>
        <w:t>Einbau von Lichtleisten</w:t>
      </w:r>
      <w:r w:rsidR="00BB3F0C">
        <w:rPr>
          <w:b/>
        </w:rPr>
        <w:t xml:space="preserve"> in 24 Volt-Technologie</w:t>
      </w:r>
      <w:r w:rsidR="00F53E07">
        <w:t xml:space="preserve"> ………………</w:t>
      </w:r>
    </w:p>
    <w:p w:rsidR="00F53E07" w:rsidRDefault="00F53E07" w:rsidP="00F53E07"/>
    <w:p w:rsidR="00F53E07" w:rsidRDefault="00F53E07" w:rsidP="00F53E07">
      <w:r>
        <w:t xml:space="preserve">           Einbau Lichtleiste Aqualine  300,   3 Watt, Leistenlänge  </w:t>
      </w:r>
      <w:r w:rsidR="00F37F4E">
        <w:t xml:space="preserve"> </w:t>
      </w:r>
      <w:r>
        <w:t>30cm in Untertritt</w:t>
      </w:r>
    </w:p>
    <w:p w:rsidR="00F53E07" w:rsidRDefault="00F53E07" w:rsidP="00CB7198">
      <w:r>
        <w:t xml:space="preserve">           Einbau Lichtleiste Aqualine  600,   6 Watt, Leistenlänge   60cm in Untertritt</w:t>
      </w:r>
    </w:p>
    <w:p w:rsidR="00F53E07" w:rsidRDefault="00F53E07" w:rsidP="00F53E07">
      <w:r>
        <w:t xml:space="preserve">           Einbau Lichtleiste Aqualine  900,   9 Watt, Leistenlänge   90cm in Untertritt</w:t>
      </w:r>
    </w:p>
    <w:p w:rsidR="00F53E07" w:rsidRDefault="00F53E07" w:rsidP="00F53E07">
      <w:r>
        <w:t xml:space="preserve">           Einbau Lichtleiste Aqualine 1200, 12 Watt, Leistenlänge 120cm in Untertritt</w:t>
      </w:r>
    </w:p>
    <w:p w:rsidR="00F53E07" w:rsidRDefault="00F53E07" w:rsidP="00F53E07">
      <w:r>
        <w:t xml:space="preserve">           Einbau Lichtleiste Aqualine 1500, 15 Watt, Leistenlänge 150cm in Untertritt</w:t>
      </w:r>
    </w:p>
    <w:p w:rsidR="00332671" w:rsidRDefault="00332671" w:rsidP="00F53E07"/>
    <w:p w:rsidR="00332671" w:rsidRDefault="00332671" w:rsidP="00F53E07">
      <w:r>
        <w:t xml:space="preserve">           Erforderliche Stufendicke mindestens 8 cm</w:t>
      </w:r>
    </w:p>
    <w:p w:rsidR="00577AD3" w:rsidRDefault="00577AD3" w:rsidP="00F53E07"/>
    <w:p w:rsidR="00F53E07" w:rsidRDefault="00F53E07" w:rsidP="00F53E07">
      <w:r>
        <w:t xml:space="preserve">            </w:t>
      </w:r>
    </w:p>
    <w:p w:rsidR="00F53E07" w:rsidRDefault="00D647FD" w:rsidP="00F53E07">
      <w:r>
        <w:rPr>
          <w:b/>
        </w:rPr>
        <w:t>1.5</w:t>
      </w:r>
      <w:r w:rsidR="00F53E07">
        <w:rPr>
          <w:b/>
        </w:rPr>
        <w:t xml:space="preserve">.2 </w:t>
      </w:r>
      <w:r w:rsidR="00F37F4E">
        <w:rPr>
          <w:b/>
        </w:rPr>
        <w:t xml:space="preserve"> </w:t>
      </w:r>
      <w:r w:rsidR="00F53E07">
        <w:rPr>
          <w:b/>
        </w:rPr>
        <w:t xml:space="preserve"> </w:t>
      </w:r>
      <w:r w:rsidR="00A85B54" w:rsidRPr="00A85B54">
        <w:rPr>
          <w:b/>
        </w:rPr>
        <w:t>Installationszubehör für Lichtleisten in 24 Volt Technologie ………………</w:t>
      </w:r>
    </w:p>
    <w:p w:rsidR="00577AD3" w:rsidRDefault="00577AD3" w:rsidP="00F53E07">
      <w:r>
        <w:t xml:space="preserve">           Konfiguration erfolgt auf Grund von Verlegeplan durch Lieferant</w:t>
      </w:r>
    </w:p>
    <w:p w:rsidR="00F53E07" w:rsidRDefault="00F53E07" w:rsidP="00F53E07"/>
    <w:p w:rsidR="00F53E07" w:rsidRDefault="00BB3F0C" w:rsidP="00F53E07">
      <w:r>
        <w:t xml:space="preserve">           Transformator 12 / 24 / 42 / 72</w:t>
      </w:r>
      <w:r w:rsidR="00F53E07">
        <w:t xml:space="preserve"> / 100</w:t>
      </w:r>
      <w:r>
        <w:t xml:space="preserve"> / 150</w:t>
      </w:r>
      <w:r w:rsidR="00F53E07">
        <w:t xml:space="preserve"> Watt</w:t>
      </w:r>
    </w:p>
    <w:p w:rsidR="00F53E07" w:rsidRDefault="00BB3F0C" w:rsidP="00F53E07">
      <w:r>
        <w:t xml:space="preserve">           Verbindung</w:t>
      </w:r>
      <w:r w:rsidR="00F53E07">
        <w:t xml:space="preserve">skabel </w:t>
      </w:r>
      <w:r>
        <w:t xml:space="preserve">1,0 / </w:t>
      </w:r>
      <w:r w:rsidR="00F53E07">
        <w:t>2,5 / 5 / 10 Meter</w:t>
      </w:r>
    </w:p>
    <w:p w:rsidR="00F53E07" w:rsidRDefault="00577AD3" w:rsidP="00CB7198">
      <w:r>
        <w:t xml:space="preserve">           M</w:t>
      </w:r>
      <w:r w:rsidR="00BB3F0C">
        <w:t xml:space="preserve">ehrfachverteiler 3-fach </w:t>
      </w:r>
    </w:p>
    <w:p w:rsidR="00577AD3" w:rsidRDefault="00577AD3" w:rsidP="001106AE">
      <w:pPr>
        <w:ind w:left="794"/>
        <w:jc w:val="both"/>
      </w:pPr>
    </w:p>
    <w:p w:rsidR="00577AD3" w:rsidRDefault="00577AD3" w:rsidP="001106AE">
      <w:pPr>
        <w:ind w:left="794"/>
        <w:jc w:val="both"/>
      </w:pPr>
      <w:r>
        <w:lastRenderedPageBreak/>
        <w:t>Zu beachten sind:</w:t>
      </w:r>
    </w:p>
    <w:p w:rsidR="00577AD3" w:rsidRDefault="00CE6569" w:rsidP="001106AE">
      <w:pPr>
        <w:ind w:left="794"/>
        <w:jc w:val="both"/>
      </w:pPr>
      <w:r>
        <w:t xml:space="preserve">„Merkblatt für Planung, Ausführung und Erhaltung von Treppen und Stufenanlagen aus Betonbauteilen im Außenbereich“ </w:t>
      </w:r>
      <w:r w:rsidR="00287DAA">
        <w:t>der SLG</w:t>
      </w:r>
      <w:r>
        <w:t>,</w:t>
      </w:r>
    </w:p>
    <w:p w:rsidR="00577AD3" w:rsidRDefault="00577AD3" w:rsidP="001106AE">
      <w:pPr>
        <w:ind w:left="794"/>
        <w:jc w:val="both"/>
      </w:pPr>
      <w:r>
        <w:t>DIN 32975 „Gestaltung visueller Informationen im öffentlichen Raum zur barrierefreien Nutzung“</w:t>
      </w:r>
    </w:p>
    <w:p w:rsidR="00577AD3" w:rsidRDefault="0033455C" w:rsidP="001106AE">
      <w:pPr>
        <w:ind w:left="794"/>
        <w:jc w:val="both"/>
      </w:pPr>
      <w:r>
        <w:t>DIN 18040-1 „</w:t>
      </w:r>
      <w:r w:rsidRPr="0033455C">
        <w:t>Barrierefreies Bauen</w:t>
      </w:r>
      <w:r>
        <w:t>“</w:t>
      </w:r>
    </w:p>
    <w:p w:rsidR="0033455C" w:rsidRDefault="0033455C" w:rsidP="0033455C">
      <w:pPr>
        <w:jc w:val="both"/>
      </w:pPr>
      <w:r>
        <w:t xml:space="preserve">            </w:t>
      </w:r>
      <w:r w:rsidR="001106AE">
        <w:t xml:space="preserve">Einbauempfehlungen des Herstellers </w:t>
      </w:r>
      <w:r>
        <w:t xml:space="preserve">zur Stufenverlegung und Installation von    </w:t>
      </w:r>
    </w:p>
    <w:p w:rsidR="0033455C" w:rsidRDefault="0033455C" w:rsidP="0033455C">
      <w:pPr>
        <w:jc w:val="both"/>
      </w:pPr>
      <w:r>
        <w:t xml:space="preserve">            Beleuchtungselementen </w:t>
      </w:r>
    </w:p>
    <w:p w:rsidR="001106AE" w:rsidRDefault="0033455C" w:rsidP="0033455C">
      <w:pPr>
        <w:jc w:val="both"/>
      </w:pPr>
      <w:r>
        <w:t xml:space="preserve">            jeweils </w:t>
      </w:r>
      <w:r w:rsidR="001106AE">
        <w:t>in ihrer n</w:t>
      </w:r>
      <w:r>
        <w:t>euesten Ausgabe</w:t>
      </w:r>
      <w:r w:rsidR="001106AE">
        <w:t xml:space="preserve">. </w:t>
      </w:r>
    </w:p>
    <w:p w:rsidR="00F37F4E" w:rsidRDefault="00F37F4E" w:rsidP="00F37F4E">
      <w:pPr>
        <w:jc w:val="both"/>
      </w:pPr>
    </w:p>
    <w:p w:rsidR="001106AE" w:rsidRDefault="001106AE" w:rsidP="001106AE">
      <w:pPr>
        <w:ind w:left="794"/>
        <w:jc w:val="both"/>
      </w:pPr>
    </w:p>
    <w:p w:rsidR="001106AE" w:rsidRDefault="001106AE" w:rsidP="001106AE">
      <w:pPr>
        <w:ind w:left="794"/>
        <w:jc w:val="both"/>
      </w:pPr>
      <w:r>
        <w:t xml:space="preserve">Menge m² ...........;                                                                         EP €/m² ...............;                           </w:t>
      </w:r>
    </w:p>
    <w:p w:rsidR="001106AE" w:rsidRDefault="001106AE" w:rsidP="001106AE">
      <w:pPr>
        <w:ind w:left="794"/>
        <w:jc w:val="both"/>
      </w:pPr>
      <w:r>
        <w:t>Menge Stck</w:t>
      </w:r>
      <w:r w:rsidRPr="001106AE">
        <w:t xml:space="preserve"> ...........;                </w:t>
      </w:r>
      <w:r>
        <w:t xml:space="preserve">                                                    </w:t>
      </w:r>
      <w:r w:rsidRPr="001106AE">
        <w:t xml:space="preserve">EP €/Stck...............;        </w:t>
      </w:r>
    </w:p>
    <w:p w:rsidR="001106AE" w:rsidRDefault="001106AE" w:rsidP="001106AE">
      <w:pPr>
        <w:ind w:left="794"/>
        <w:jc w:val="both"/>
      </w:pPr>
    </w:p>
    <w:p w:rsidR="00E4111B" w:rsidRDefault="00E4111B" w:rsidP="0083260A"/>
    <w:p w:rsidR="00287DAA" w:rsidRDefault="00287DAA" w:rsidP="00287DAA">
      <w:pPr>
        <w:ind w:left="794"/>
        <w:jc w:val="both"/>
      </w:pPr>
      <w:r w:rsidRPr="001106AE">
        <w:t xml:space="preserve">   </w:t>
      </w:r>
    </w:p>
    <w:p w:rsidR="001106AE" w:rsidRPr="00A36422" w:rsidRDefault="001106AE" w:rsidP="00A36422">
      <w:pPr>
        <w:rPr>
          <w:b/>
        </w:rPr>
      </w:pPr>
      <w:r w:rsidRPr="00A36422">
        <w:rPr>
          <w:b/>
        </w:rPr>
        <w:t xml:space="preserve"> 2        Anpassungen</w:t>
      </w:r>
    </w:p>
    <w:p w:rsidR="001106AE" w:rsidRDefault="001106AE" w:rsidP="001106AE">
      <w:pPr>
        <w:ind w:left="794"/>
        <w:jc w:val="both"/>
      </w:pPr>
    </w:p>
    <w:p w:rsidR="001106AE" w:rsidRDefault="00A36422" w:rsidP="001106AE">
      <w:pPr>
        <w:ind w:left="794"/>
        <w:jc w:val="both"/>
      </w:pPr>
      <w:r>
        <w:t xml:space="preserve">Schneiden von </w:t>
      </w:r>
      <w:r w:rsidR="001F1C4F">
        <w:t>TOCANO</w:t>
      </w:r>
      <w:r w:rsidR="001C4EDB">
        <w:t>-Stufen</w:t>
      </w:r>
      <w:r w:rsidR="001106AE">
        <w:t xml:space="preserve"> mit Nassschneidegerät für Anpassungen an Rändern, Schrägen und Einbauteilen. Die Oberflächen sind unmittelbar nach dem Zuschnitt zu säubern.</w:t>
      </w:r>
    </w:p>
    <w:p w:rsidR="001C4EDB" w:rsidRDefault="001C4EDB" w:rsidP="001C4EDB">
      <w:pPr>
        <w:jc w:val="both"/>
      </w:pPr>
    </w:p>
    <w:p w:rsidR="001106AE" w:rsidRDefault="001106AE" w:rsidP="001106AE">
      <w:pPr>
        <w:ind w:left="794"/>
        <w:jc w:val="both"/>
      </w:pPr>
      <w:r>
        <w:t xml:space="preserve">Menge lfm ...........;                                                                        EP €/lfm ...............;      </w:t>
      </w:r>
    </w:p>
    <w:p w:rsidR="00E44C59" w:rsidRDefault="001106AE" w:rsidP="001106AE">
      <w:pPr>
        <w:ind w:left="794"/>
        <w:jc w:val="both"/>
      </w:pPr>
      <w:r>
        <w:t xml:space="preserve">                    </w:t>
      </w:r>
    </w:p>
    <w:p w:rsidR="00635A79" w:rsidRDefault="00E44C59" w:rsidP="001A536B">
      <w:pPr>
        <w:ind w:left="794"/>
      </w:pPr>
      <w:r>
        <w:t>Menge Stück</w:t>
      </w:r>
      <w:r w:rsidR="001A536B">
        <w:t xml:space="preserve"> .</w:t>
      </w:r>
      <w:r>
        <w:t xml:space="preserve">..........;              </w:t>
      </w:r>
      <w:r w:rsidR="001A536B">
        <w:t xml:space="preserve">                                                   </w:t>
      </w:r>
      <w:r>
        <w:t xml:space="preserve"> EP €/Stck</w:t>
      </w:r>
      <w:r w:rsidR="001A536B">
        <w:t xml:space="preserve">...............;        </w:t>
      </w:r>
    </w:p>
    <w:p w:rsidR="00635A79" w:rsidRDefault="00635A79" w:rsidP="001A536B">
      <w:pPr>
        <w:ind w:left="794"/>
      </w:pPr>
    </w:p>
    <w:sectPr w:rsidR="00635A79" w:rsidSect="00012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1D" w:rsidRDefault="0078511D" w:rsidP="001C2132">
      <w:r>
        <w:separator/>
      </w:r>
    </w:p>
  </w:endnote>
  <w:endnote w:type="continuationSeparator" w:id="0">
    <w:p w:rsidR="0078511D" w:rsidRDefault="0078511D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07" w:rsidRDefault="00241C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9F" w:rsidRPr="00B77733" w:rsidRDefault="004B1C43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E9F" w:rsidRPr="00B77733" w:rsidRDefault="00BD3E9F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241C07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D3E9F" w:rsidRPr="00B77733" w:rsidRDefault="00BD3E9F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241C07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97C97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D3E9F" w:rsidRPr="00B77733">
      <w:rPr>
        <w:sz w:val="20"/>
      </w:rPr>
      <w:t xml:space="preserve">              Textvorschlag einer Leistungsbeschreibung Birkenmeier S+D</w:t>
    </w:r>
    <w:r w:rsidR="00BB3F0C">
      <w:rPr>
        <w:sz w:val="20"/>
      </w:rPr>
      <w:t xml:space="preserve"> </w:t>
    </w:r>
    <w:r w:rsidR="00241C07">
      <w:rPr>
        <w:sz w:val="20"/>
      </w:rPr>
      <w:t>12</w:t>
    </w:r>
    <w:bookmarkStart w:id="0" w:name="_GoBack"/>
    <w:bookmarkEnd w:id="0"/>
    <w:r w:rsidR="00BD3E9F">
      <w:rPr>
        <w:sz w:val="20"/>
      </w:rPr>
      <w:t>.</w:t>
    </w:r>
    <w:r w:rsidR="00B3147C">
      <w:rPr>
        <w:sz w:val="20"/>
      </w:rPr>
      <w:t>2</w:t>
    </w:r>
    <w:r w:rsidR="00BB3F0C">
      <w:rPr>
        <w:sz w:val="20"/>
      </w:rPr>
      <w:t>2</w:t>
    </w:r>
  </w:p>
  <w:p w:rsidR="00BD3E9F" w:rsidRDefault="00BD3E9F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07" w:rsidRDefault="00241C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1D" w:rsidRDefault="0078511D" w:rsidP="001C2132">
      <w:r>
        <w:separator/>
      </w:r>
    </w:p>
  </w:footnote>
  <w:footnote w:type="continuationSeparator" w:id="0">
    <w:p w:rsidR="0078511D" w:rsidRDefault="0078511D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07" w:rsidRDefault="00241C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07" w:rsidRDefault="00241C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07" w:rsidRDefault="00241C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652AC"/>
    <w:rsid w:val="00075738"/>
    <w:rsid w:val="00087952"/>
    <w:rsid w:val="00091452"/>
    <w:rsid w:val="0009619C"/>
    <w:rsid w:val="000A12D0"/>
    <w:rsid w:val="000A7C99"/>
    <w:rsid w:val="000B0A0D"/>
    <w:rsid w:val="000B16AA"/>
    <w:rsid w:val="000B63D9"/>
    <w:rsid w:val="000B7DD0"/>
    <w:rsid w:val="000C5AB0"/>
    <w:rsid w:val="000C6401"/>
    <w:rsid w:val="000E231E"/>
    <w:rsid w:val="000F19D2"/>
    <w:rsid w:val="000F4A5A"/>
    <w:rsid w:val="000F58E0"/>
    <w:rsid w:val="001106AE"/>
    <w:rsid w:val="00113B06"/>
    <w:rsid w:val="00113B59"/>
    <w:rsid w:val="001147F5"/>
    <w:rsid w:val="00115A30"/>
    <w:rsid w:val="00117884"/>
    <w:rsid w:val="001229BC"/>
    <w:rsid w:val="00131604"/>
    <w:rsid w:val="00131A29"/>
    <w:rsid w:val="00131C7F"/>
    <w:rsid w:val="00140F76"/>
    <w:rsid w:val="00183C16"/>
    <w:rsid w:val="0018707B"/>
    <w:rsid w:val="00191C63"/>
    <w:rsid w:val="001951F7"/>
    <w:rsid w:val="001A536B"/>
    <w:rsid w:val="001C120C"/>
    <w:rsid w:val="001C2132"/>
    <w:rsid w:val="001C4AD4"/>
    <w:rsid w:val="001C4EDB"/>
    <w:rsid w:val="001E5376"/>
    <w:rsid w:val="001E6179"/>
    <w:rsid w:val="001F1C4F"/>
    <w:rsid w:val="002001AC"/>
    <w:rsid w:val="00204A3F"/>
    <w:rsid w:val="002125C5"/>
    <w:rsid w:val="002130B0"/>
    <w:rsid w:val="002138F8"/>
    <w:rsid w:val="00224165"/>
    <w:rsid w:val="00226D99"/>
    <w:rsid w:val="0024066E"/>
    <w:rsid w:val="00241C07"/>
    <w:rsid w:val="002510B1"/>
    <w:rsid w:val="00251D60"/>
    <w:rsid w:val="00281BCA"/>
    <w:rsid w:val="00284CD7"/>
    <w:rsid w:val="00287DAA"/>
    <w:rsid w:val="00292714"/>
    <w:rsid w:val="00293ACB"/>
    <w:rsid w:val="002946D6"/>
    <w:rsid w:val="002B06A5"/>
    <w:rsid w:val="002C1919"/>
    <w:rsid w:val="002E519F"/>
    <w:rsid w:val="002E7083"/>
    <w:rsid w:val="0030427D"/>
    <w:rsid w:val="00304B88"/>
    <w:rsid w:val="003136D0"/>
    <w:rsid w:val="00332671"/>
    <w:rsid w:val="0033455C"/>
    <w:rsid w:val="003357C4"/>
    <w:rsid w:val="00337DE6"/>
    <w:rsid w:val="003460FE"/>
    <w:rsid w:val="00346806"/>
    <w:rsid w:val="003535AD"/>
    <w:rsid w:val="003540A2"/>
    <w:rsid w:val="00356C7D"/>
    <w:rsid w:val="00384C0A"/>
    <w:rsid w:val="00387FD0"/>
    <w:rsid w:val="00390BE8"/>
    <w:rsid w:val="003B0229"/>
    <w:rsid w:val="003B05E1"/>
    <w:rsid w:val="003C17E9"/>
    <w:rsid w:val="003C3D52"/>
    <w:rsid w:val="003C3D5F"/>
    <w:rsid w:val="003C50F4"/>
    <w:rsid w:val="003D1971"/>
    <w:rsid w:val="003F5535"/>
    <w:rsid w:val="003F585E"/>
    <w:rsid w:val="00405011"/>
    <w:rsid w:val="0041623C"/>
    <w:rsid w:val="00422CEE"/>
    <w:rsid w:val="004245B2"/>
    <w:rsid w:val="0045724B"/>
    <w:rsid w:val="00465EFC"/>
    <w:rsid w:val="00481ADF"/>
    <w:rsid w:val="004833E3"/>
    <w:rsid w:val="00491395"/>
    <w:rsid w:val="0049219F"/>
    <w:rsid w:val="004948E6"/>
    <w:rsid w:val="004B1C43"/>
    <w:rsid w:val="004E3A37"/>
    <w:rsid w:val="004F245A"/>
    <w:rsid w:val="005076F0"/>
    <w:rsid w:val="00520C1F"/>
    <w:rsid w:val="00524490"/>
    <w:rsid w:val="00524EAF"/>
    <w:rsid w:val="005450AE"/>
    <w:rsid w:val="00577AD3"/>
    <w:rsid w:val="00580A6E"/>
    <w:rsid w:val="00596E43"/>
    <w:rsid w:val="00597D18"/>
    <w:rsid w:val="005A13FD"/>
    <w:rsid w:val="005A2D6B"/>
    <w:rsid w:val="005B63C8"/>
    <w:rsid w:val="005B7492"/>
    <w:rsid w:val="005C012E"/>
    <w:rsid w:val="005C084C"/>
    <w:rsid w:val="005C2549"/>
    <w:rsid w:val="005E192F"/>
    <w:rsid w:val="006026FE"/>
    <w:rsid w:val="006079D1"/>
    <w:rsid w:val="00630401"/>
    <w:rsid w:val="00635A79"/>
    <w:rsid w:val="0064498D"/>
    <w:rsid w:val="00653BC9"/>
    <w:rsid w:val="00654C71"/>
    <w:rsid w:val="00655B87"/>
    <w:rsid w:val="00660CED"/>
    <w:rsid w:val="00670FA6"/>
    <w:rsid w:val="006B0030"/>
    <w:rsid w:val="006B0A19"/>
    <w:rsid w:val="006B7258"/>
    <w:rsid w:val="006C2CD7"/>
    <w:rsid w:val="006C3C41"/>
    <w:rsid w:val="006C568E"/>
    <w:rsid w:val="006D03E5"/>
    <w:rsid w:val="006D2D66"/>
    <w:rsid w:val="006F53F7"/>
    <w:rsid w:val="006F5FEF"/>
    <w:rsid w:val="0070278B"/>
    <w:rsid w:val="00716D19"/>
    <w:rsid w:val="007346AD"/>
    <w:rsid w:val="00736520"/>
    <w:rsid w:val="00742761"/>
    <w:rsid w:val="0074484F"/>
    <w:rsid w:val="00750EC3"/>
    <w:rsid w:val="00756A15"/>
    <w:rsid w:val="007615E4"/>
    <w:rsid w:val="00765DC9"/>
    <w:rsid w:val="0077630B"/>
    <w:rsid w:val="0078511D"/>
    <w:rsid w:val="00791338"/>
    <w:rsid w:val="00796492"/>
    <w:rsid w:val="007C3B9E"/>
    <w:rsid w:val="008163F8"/>
    <w:rsid w:val="00816F9E"/>
    <w:rsid w:val="00821F94"/>
    <w:rsid w:val="008316B0"/>
    <w:rsid w:val="0083260A"/>
    <w:rsid w:val="00836A96"/>
    <w:rsid w:val="00841AD0"/>
    <w:rsid w:val="0084684B"/>
    <w:rsid w:val="0084732C"/>
    <w:rsid w:val="00855F72"/>
    <w:rsid w:val="00860B0F"/>
    <w:rsid w:val="00865417"/>
    <w:rsid w:val="00887EE9"/>
    <w:rsid w:val="008A5EDD"/>
    <w:rsid w:val="008B416C"/>
    <w:rsid w:val="008B4303"/>
    <w:rsid w:val="008B76D9"/>
    <w:rsid w:val="008C314E"/>
    <w:rsid w:val="008D0FF5"/>
    <w:rsid w:val="008D1BDA"/>
    <w:rsid w:val="008D2EB6"/>
    <w:rsid w:val="008D78DD"/>
    <w:rsid w:val="008E4E02"/>
    <w:rsid w:val="0090531C"/>
    <w:rsid w:val="00915DA5"/>
    <w:rsid w:val="009174D4"/>
    <w:rsid w:val="00936C06"/>
    <w:rsid w:val="00945FD1"/>
    <w:rsid w:val="00965953"/>
    <w:rsid w:val="00966B77"/>
    <w:rsid w:val="009776A4"/>
    <w:rsid w:val="00986294"/>
    <w:rsid w:val="00991714"/>
    <w:rsid w:val="00991DBB"/>
    <w:rsid w:val="00992B23"/>
    <w:rsid w:val="009A2840"/>
    <w:rsid w:val="009C45C8"/>
    <w:rsid w:val="009D2891"/>
    <w:rsid w:val="009F3B37"/>
    <w:rsid w:val="009F5F16"/>
    <w:rsid w:val="00A00B78"/>
    <w:rsid w:val="00A05233"/>
    <w:rsid w:val="00A10430"/>
    <w:rsid w:val="00A13F16"/>
    <w:rsid w:val="00A36422"/>
    <w:rsid w:val="00A4560C"/>
    <w:rsid w:val="00A82273"/>
    <w:rsid w:val="00A85B54"/>
    <w:rsid w:val="00AA74DF"/>
    <w:rsid w:val="00AB510B"/>
    <w:rsid w:val="00AD5FC1"/>
    <w:rsid w:val="00AF12C0"/>
    <w:rsid w:val="00B0686C"/>
    <w:rsid w:val="00B112F1"/>
    <w:rsid w:val="00B26D1E"/>
    <w:rsid w:val="00B3147C"/>
    <w:rsid w:val="00B51645"/>
    <w:rsid w:val="00B63F38"/>
    <w:rsid w:val="00B7055D"/>
    <w:rsid w:val="00B747EF"/>
    <w:rsid w:val="00B77733"/>
    <w:rsid w:val="00BB3F0C"/>
    <w:rsid w:val="00BD0E21"/>
    <w:rsid w:val="00BD3E9F"/>
    <w:rsid w:val="00BD6C61"/>
    <w:rsid w:val="00BF6120"/>
    <w:rsid w:val="00C10602"/>
    <w:rsid w:val="00C22D81"/>
    <w:rsid w:val="00C43110"/>
    <w:rsid w:val="00C51B31"/>
    <w:rsid w:val="00C5203E"/>
    <w:rsid w:val="00C549E0"/>
    <w:rsid w:val="00C61A63"/>
    <w:rsid w:val="00C61C65"/>
    <w:rsid w:val="00C77036"/>
    <w:rsid w:val="00C87AB3"/>
    <w:rsid w:val="00CA04FA"/>
    <w:rsid w:val="00CA3B31"/>
    <w:rsid w:val="00CA5ED3"/>
    <w:rsid w:val="00CA7140"/>
    <w:rsid w:val="00CB4844"/>
    <w:rsid w:val="00CB7198"/>
    <w:rsid w:val="00CD54F3"/>
    <w:rsid w:val="00CD74B6"/>
    <w:rsid w:val="00CE6569"/>
    <w:rsid w:val="00D05E37"/>
    <w:rsid w:val="00D13CC8"/>
    <w:rsid w:val="00D202EF"/>
    <w:rsid w:val="00D54B3A"/>
    <w:rsid w:val="00D56268"/>
    <w:rsid w:val="00D630B0"/>
    <w:rsid w:val="00D647FD"/>
    <w:rsid w:val="00D76082"/>
    <w:rsid w:val="00D76C2D"/>
    <w:rsid w:val="00D83243"/>
    <w:rsid w:val="00D83CE3"/>
    <w:rsid w:val="00D87230"/>
    <w:rsid w:val="00D9339B"/>
    <w:rsid w:val="00DA18D9"/>
    <w:rsid w:val="00DA7A5D"/>
    <w:rsid w:val="00DB2443"/>
    <w:rsid w:val="00DC1F4D"/>
    <w:rsid w:val="00DC2FBA"/>
    <w:rsid w:val="00DC44AA"/>
    <w:rsid w:val="00DD1C42"/>
    <w:rsid w:val="00DD772D"/>
    <w:rsid w:val="00DE1627"/>
    <w:rsid w:val="00DE65DE"/>
    <w:rsid w:val="00E11576"/>
    <w:rsid w:val="00E33377"/>
    <w:rsid w:val="00E4111B"/>
    <w:rsid w:val="00E42201"/>
    <w:rsid w:val="00E44C59"/>
    <w:rsid w:val="00E51B43"/>
    <w:rsid w:val="00E55FA6"/>
    <w:rsid w:val="00E62553"/>
    <w:rsid w:val="00E71A18"/>
    <w:rsid w:val="00E758BC"/>
    <w:rsid w:val="00EA671D"/>
    <w:rsid w:val="00EB22DB"/>
    <w:rsid w:val="00EE431E"/>
    <w:rsid w:val="00EF2254"/>
    <w:rsid w:val="00EF35E8"/>
    <w:rsid w:val="00EF77B9"/>
    <w:rsid w:val="00F00630"/>
    <w:rsid w:val="00F05CCE"/>
    <w:rsid w:val="00F1068F"/>
    <w:rsid w:val="00F21D0A"/>
    <w:rsid w:val="00F37F4E"/>
    <w:rsid w:val="00F40639"/>
    <w:rsid w:val="00F53E07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1C23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F3934"/>
  <w15:chartTrackingRefBased/>
  <w15:docId w15:val="{AE570753-FE12-4BDA-8E79-6C6B327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C1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kenmei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rkenmei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A3EF-C078-45AF-98C6-C92A33E7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2018-02-28T07:40:00Z</cp:lastPrinted>
  <dcterms:created xsi:type="dcterms:W3CDTF">2022-12-30T09:07:00Z</dcterms:created>
  <dcterms:modified xsi:type="dcterms:W3CDTF">2022-12-30T09:07:00Z</dcterms:modified>
</cp:coreProperties>
</file>