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Default="00650B87" w:rsidP="0044256F">
      <w:pPr>
        <w:pStyle w:val="berschrift1"/>
        <w:spacing w:line="360" w:lineRule="auto"/>
        <w:ind w:left="737"/>
        <w:rPr>
          <w:noProof/>
          <w:lang w:val="en-US"/>
        </w:rPr>
      </w:pPr>
      <w:r>
        <w:rPr>
          <w:noProof/>
          <w:lang w:val="en-US"/>
        </w:rPr>
        <w:t>OUTDOOR - Arbeitsplatten</w:t>
      </w:r>
    </w:p>
    <w:p w:rsidR="00083AD5" w:rsidRPr="00E71A18" w:rsidRDefault="00650B87" w:rsidP="00083AD5">
      <w:pPr>
        <w:pStyle w:val="berschrift1"/>
        <w:spacing w:line="360" w:lineRule="auto"/>
        <w:ind w:left="737"/>
        <w:rPr>
          <w:noProof/>
          <w:lang w:val="en-US"/>
        </w:rPr>
      </w:pPr>
      <w:r>
        <w:rPr>
          <w:noProof/>
          <w:lang w:val="en-US"/>
        </w:rPr>
        <w:t>OUTDOOR - Küchen</w:t>
      </w:r>
    </w:p>
    <w:p w:rsidR="00083AD5" w:rsidRPr="00083AD5" w:rsidRDefault="00083AD5" w:rsidP="00083AD5">
      <w:pPr>
        <w:rPr>
          <w:lang w:val="en-US"/>
        </w:rPr>
      </w:pPr>
    </w:p>
    <w:p w:rsidR="00E71A18" w:rsidRPr="00E71A18" w:rsidRDefault="00E71A18" w:rsidP="00E71A18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1A536B" w:rsidRDefault="001A536B" w:rsidP="001A536B">
      <w:pPr>
        <w:ind w:left="737"/>
        <w:rPr>
          <w:b/>
        </w:rPr>
      </w:pPr>
    </w:p>
    <w:p w:rsidR="006847B5" w:rsidRDefault="004833E3" w:rsidP="006847B5">
      <w:pPr>
        <w:ind w:left="737"/>
        <w:jc w:val="both"/>
      </w:pPr>
      <w:r>
        <w:t>Betonfertigteile</w:t>
      </w:r>
      <w:r w:rsidR="005E192F">
        <w:t xml:space="preserve"> </w:t>
      </w:r>
      <w:r w:rsidR="005C084C">
        <w:t xml:space="preserve">aus Stahl-Beton </w:t>
      </w:r>
      <w:r w:rsidR="005C084C" w:rsidRPr="00B12A23">
        <w:t xml:space="preserve">nach </w:t>
      </w:r>
      <w:r w:rsidR="004A6CBD">
        <w:t>EN 13198 „Straßenmöbel und Gestaltungselemente“</w:t>
      </w:r>
      <w:r w:rsidR="006847B5">
        <w:t xml:space="preserve"> und in Anlehnung an</w:t>
      </w:r>
      <w:r w:rsidR="006847B5" w:rsidRPr="006847B5">
        <w:t xml:space="preserve"> EUROCODE (EC 2), DIN EN 206 und DIN EN 15.258</w:t>
      </w:r>
    </w:p>
    <w:p w:rsidR="00A36422" w:rsidRDefault="00A36422" w:rsidP="006847B5">
      <w:pPr>
        <w:jc w:val="both"/>
      </w:pPr>
    </w:p>
    <w:p w:rsidR="00AA3C00" w:rsidRDefault="00AA3C00" w:rsidP="00EF77B9">
      <w:pPr>
        <w:ind w:left="737"/>
        <w:jc w:val="both"/>
      </w:pPr>
      <w:r w:rsidRPr="00AA3C00">
        <w:t>Oberflächenqualität: SB 3 gemäß „Sichtbeton-Merkblatt“</w:t>
      </w:r>
    </w:p>
    <w:p w:rsidR="00D86D47" w:rsidRDefault="00D86D47" w:rsidP="00EF77B9">
      <w:pPr>
        <w:ind w:left="737"/>
        <w:jc w:val="both"/>
      </w:pPr>
    </w:p>
    <w:p w:rsidR="00D86D47" w:rsidRDefault="00D86D47" w:rsidP="00EF77B9">
      <w:pPr>
        <w:ind w:left="737"/>
        <w:jc w:val="both"/>
      </w:pPr>
      <w:r>
        <w:t>Oberfläche mit lebensmittelgerechter Versiegelung versehen</w:t>
      </w:r>
    </w:p>
    <w:p w:rsidR="00E71A18" w:rsidRDefault="00E71A18" w:rsidP="004A6C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5E" w:rsidRDefault="004A6CBD" w:rsidP="00E71A18">
      <w:pPr>
        <w:ind w:left="737"/>
        <w:jc w:val="both"/>
      </w:pPr>
      <w:r>
        <w:t>Die Kanten der Arbeitsfläche sind umlaufend gefast 7 x 7 mm, die restlichen Kanten 3 x 3 mm</w:t>
      </w:r>
    </w:p>
    <w:p w:rsidR="00390BE8" w:rsidRDefault="00390BE8" w:rsidP="00C43110">
      <w:pPr>
        <w:ind w:left="737"/>
        <w:jc w:val="both"/>
      </w:pPr>
    </w:p>
    <w:p w:rsidR="00C43110" w:rsidRDefault="00C43110" w:rsidP="00C43110">
      <w:pPr>
        <w:ind w:left="737"/>
        <w:jc w:val="both"/>
      </w:pPr>
      <w:r>
        <w:t>Baus</w:t>
      </w:r>
      <w:r w:rsidR="004A6CBD">
        <w:t xml:space="preserve">toffkennwerte: </w:t>
      </w:r>
      <w:r w:rsidR="00B94DC1">
        <w:t>Si</w:t>
      </w:r>
      <w:r w:rsidR="00D86D47">
        <w:t>chtbeton HPC</w:t>
      </w:r>
      <w:r w:rsidR="008319CE">
        <w:t xml:space="preserve"> </w:t>
      </w:r>
      <w:r w:rsidR="00D86D47">
        <w:t>min. C 55/75</w:t>
      </w:r>
      <w:r>
        <w:t>; Betonstahl: IV S, IV 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B94DC1" w:rsidRDefault="00B94DC1" w:rsidP="00EF77B9">
      <w:pPr>
        <w:ind w:left="737"/>
        <w:jc w:val="both"/>
      </w:pPr>
    </w:p>
    <w:p w:rsidR="00B94DC1" w:rsidRDefault="00B94DC1" w:rsidP="00EF77B9">
      <w:pPr>
        <w:ind w:left="737"/>
        <w:jc w:val="both"/>
      </w:pPr>
      <w:r>
        <w:t>Standardmäßig ohne Versetzhülsen</w:t>
      </w:r>
    </w:p>
    <w:p w:rsidR="00B94DC1" w:rsidRDefault="00B94DC1" w:rsidP="00EF77B9">
      <w:pPr>
        <w:ind w:left="737"/>
        <w:jc w:val="both"/>
      </w:pPr>
    </w:p>
    <w:p w:rsidR="00B94DC1" w:rsidRDefault="00B94DC1" w:rsidP="006847B5">
      <w:pPr>
        <w:ind w:left="737"/>
        <w:jc w:val="both"/>
      </w:pPr>
      <w:r>
        <w:t xml:space="preserve">Outdoor-Fertigteile werden in </w:t>
      </w:r>
      <w:r w:rsidR="006847B5">
        <w:t xml:space="preserve">einer </w:t>
      </w:r>
      <w:r w:rsidR="006847B5" w:rsidRPr="006847B5">
        <w:t>Schutzverpackung aus Holz angeliefert</w:t>
      </w:r>
    </w:p>
    <w:p w:rsidR="00EF77B9" w:rsidRDefault="00EF77B9" w:rsidP="006847B5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6847B5" w:rsidRDefault="006847B5" w:rsidP="00952CBB">
      <w:pPr>
        <w:jc w:val="both"/>
      </w:pP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A10430" w:rsidRDefault="001A536B" w:rsidP="001A536B">
      <w:pPr>
        <w:ind w:left="794"/>
        <w:jc w:val="both"/>
      </w:pPr>
    </w:p>
    <w:p w:rsidR="00650AC6" w:rsidRDefault="00650AC6" w:rsidP="00650AC6">
      <w:pPr>
        <w:ind w:left="737"/>
        <w:jc w:val="both"/>
      </w:pPr>
      <w:r>
        <w:t>Maße der Fertigteile, im Rahmen der Definition des Produktdatenblatts des Herstellers, frei planbar</w:t>
      </w:r>
    </w:p>
    <w:p w:rsidR="00650AC6" w:rsidRDefault="00650AC6" w:rsidP="00650AC6">
      <w:pPr>
        <w:ind w:left="737"/>
        <w:jc w:val="both"/>
      </w:pPr>
    </w:p>
    <w:p w:rsidR="00650AC6" w:rsidRDefault="00650AC6" w:rsidP="00650AC6">
      <w:pPr>
        <w:ind w:left="737"/>
        <w:jc w:val="both"/>
      </w:pPr>
      <w:r>
        <w:t>Maße und Anordnung von Aussparungen, im Rahmen der Definition des Produktdatenblatts des Herstellers, frei planbar</w:t>
      </w:r>
    </w:p>
    <w:p w:rsidR="001A536B" w:rsidRPr="00CC3619" w:rsidRDefault="001A536B" w:rsidP="001A536B">
      <w:pPr>
        <w:ind w:left="794"/>
        <w:jc w:val="both"/>
      </w:pPr>
    </w:p>
    <w:p w:rsidR="00CB7198" w:rsidRDefault="00D05E37" w:rsidP="00D05E37">
      <w:pPr>
        <w:ind w:left="794"/>
        <w:jc w:val="both"/>
        <w:rPr>
          <w:lang w:val="en-US"/>
        </w:rPr>
      </w:pPr>
      <w:r w:rsidRPr="003F585E">
        <w:rPr>
          <w:lang w:val="en-US"/>
        </w:rPr>
        <w:t>Fabrikat „</w:t>
      </w:r>
      <w:r w:rsidR="00B94DC1">
        <w:rPr>
          <w:b/>
          <w:lang w:val="en-US"/>
        </w:rPr>
        <w:t>OUTDOOR - Arbeitsplatte</w:t>
      </w:r>
      <w:r w:rsidR="00CB7198" w:rsidRPr="003F585E">
        <w:rPr>
          <w:lang w:val="en-US"/>
        </w:rPr>
        <w:t>“</w:t>
      </w:r>
      <w:r w:rsidR="00B94DC1">
        <w:rPr>
          <w:lang w:val="en-US"/>
        </w:rPr>
        <w:t xml:space="preserve"> – Maße ………..</w:t>
      </w:r>
      <w:r w:rsidR="00CB7198" w:rsidRPr="003F585E">
        <w:rPr>
          <w:lang w:val="en-US"/>
        </w:rPr>
        <w:t xml:space="preserve"> </w:t>
      </w:r>
    </w:p>
    <w:p w:rsidR="00B94DC1" w:rsidRDefault="00B94DC1" w:rsidP="00D05E37">
      <w:pPr>
        <w:ind w:left="794"/>
        <w:jc w:val="both"/>
        <w:rPr>
          <w:lang w:val="en-US"/>
        </w:rPr>
      </w:pPr>
    </w:p>
    <w:p w:rsidR="00B94DC1" w:rsidRDefault="00B94DC1" w:rsidP="00B94DC1">
      <w:pPr>
        <w:ind w:left="794"/>
        <w:jc w:val="both"/>
        <w:rPr>
          <w:lang w:val="en-US"/>
        </w:rPr>
      </w:pPr>
      <w:r w:rsidRPr="00B94DC1">
        <w:rPr>
          <w:lang w:val="en-US"/>
        </w:rPr>
        <w:t>Fabrikat „</w:t>
      </w:r>
      <w:r>
        <w:rPr>
          <w:b/>
          <w:lang w:val="en-US"/>
        </w:rPr>
        <w:t>OUTDOOR - Küche</w:t>
      </w:r>
      <w:r w:rsidR="00650AC6">
        <w:rPr>
          <w:b/>
          <w:lang w:val="en-US"/>
        </w:rPr>
        <w:t>ninsel</w:t>
      </w:r>
      <w:r>
        <w:rPr>
          <w:lang w:val="en-US"/>
        </w:rPr>
        <w:t>“ – Maße ………..</w:t>
      </w:r>
    </w:p>
    <w:p w:rsidR="00650AC6" w:rsidRDefault="00650AC6" w:rsidP="00B94DC1">
      <w:pPr>
        <w:ind w:left="794"/>
        <w:jc w:val="both"/>
        <w:rPr>
          <w:lang w:val="en-US"/>
        </w:rPr>
      </w:pPr>
    </w:p>
    <w:p w:rsidR="00650AC6" w:rsidRDefault="00650AC6" w:rsidP="00650AC6">
      <w:pPr>
        <w:ind w:left="794"/>
        <w:jc w:val="both"/>
        <w:rPr>
          <w:lang w:val="en-US"/>
        </w:rPr>
      </w:pPr>
      <w:r>
        <w:rPr>
          <w:lang w:val="en-US"/>
        </w:rPr>
        <w:t>Maße und Anordnung der Aussparungen sind abgestimmt auf Grill / Seitenbrenner der Firma BeefEater bzw. Spüle der Firma Bull</w:t>
      </w:r>
    </w:p>
    <w:p w:rsidR="00952CBB" w:rsidRDefault="00952CBB" w:rsidP="00650AC6">
      <w:pPr>
        <w:ind w:left="794"/>
        <w:jc w:val="both"/>
        <w:rPr>
          <w:lang w:val="en-US"/>
        </w:rPr>
      </w:pPr>
    </w:p>
    <w:p w:rsidR="00650AC6" w:rsidRDefault="00650AC6" w:rsidP="00650AC6">
      <w:pPr>
        <w:ind w:left="794"/>
        <w:jc w:val="both"/>
        <w:rPr>
          <w:lang w:val="en-US"/>
        </w:rPr>
      </w:pPr>
      <w:r w:rsidRPr="00B94DC1">
        <w:rPr>
          <w:lang w:val="en-US"/>
        </w:rPr>
        <w:t>Fabrikat „</w:t>
      </w:r>
      <w:r>
        <w:rPr>
          <w:b/>
          <w:lang w:val="en-US"/>
        </w:rPr>
        <w:t>OUTDOOR - Kücheninsel</w:t>
      </w:r>
      <w:r>
        <w:rPr>
          <w:lang w:val="en-US"/>
        </w:rPr>
        <w:t>“ 285 / 85 / 90</w:t>
      </w:r>
    </w:p>
    <w:p w:rsidR="00650AC6" w:rsidRDefault="00650AC6" w:rsidP="00650AC6">
      <w:pPr>
        <w:ind w:left="794"/>
        <w:jc w:val="both"/>
        <w:rPr>
          <w:lang w:val="en-US"/>
        </w:rPr>
      </w:pPr>
      <w:r>
        <w:rPr>
          <w:lang w:val="en-US"/>
        </w:rPr>
        <w:t>Vorgesehen für BeefEater Grill BSH 156 SA oder BSL 156 SA</w:t>
      </w:r>
    </w:p>
    <w:p w:rsidR="00650AC6" w:rsidRDefault="00650AC6" w:rsidP="00650AC6">
      <w:pPr>
        <w:ind w:left="794"/>
        <w:jc w:val="both"/>
        <w:rPr>
          <w:lang w:val="en-US"/>
        </w:rPr>
      </w:pPr>
      <w:bookmarkStart w:id="0" w:name="_GoBack"/>
      <w:bookmarkEnd w:id="0"/>
    </w:p>
    <w:p w:rsidR="00650AC6" w:rsidRDefault="00650AC6" w:rsidP="00650AC6">
      <w:pPr>
        <w:ind w:left="794"/>
        <w:jc w:val="both"/>
        <w:rPr>
          <w:lang w:val="en-US"/>
        </w:rPr>
      </w:pPr>
      <w:r w:rsidRPr="00B94DC1">
        <w:rPr>
          <w:lang w:val="en-US"/>
        </w:rPr>
        <w:lastRenderedPageBreak/>
        <w:t>Fabrikat „</w:t>
      </w:r>
      <w:r>
        <w:rPr>
          <w:b/>
          <w:lang w:val="en-US"/>
        </w:rPr>
        <w:t>OUTDOOR - Kücheninsel</w:t>
      </w:r>
      <w:r>
        <w:rPr>
          <w:lang w:val="en-US"/>
        </w:rPr>
        <w:t>“ 310 / 90 / 90</w:t>
      </w:r>
    </w:p>
    <w:p w:rsidR="00650AC6" w:rsidRDefault="00650AC6" w:rsidP="00650AC6">
      <w:pPr>
        <w:ind w:left="794"/>
        <w:jc w:val="both"/>
        <w:rPr>
          <w:lang w:val="en-US"/>
        </w:rPr>
      </w:pPr>
      <w:r>
        <w:rPr>
          <w:lang w:val="en-US"/>
        </w:rPr>
        <w:t>Vorgesehen für BeefEater Grill BSH 156 SA oder BSL 156 SA, Seitenbrenner BSW 316 SA</w:t>
      </w:r>
    </w:p>
    <w:p w:rsidR="00650AC6" w:rsidRDefault="00650AC6" w:rsidP="00650AC6">
      <w:pPr>
        <w:ind w:left="794"/>
        <w:jc w:val="both"/>
        <w:rPr>
          <w:lang w:val="en-US"/>
        </w:rPr>
      </w:pPr>
    </w:p>
    <w:p w:rsidR="00650AC6" w:rsidRDefault="00650AC6" w:rsidP="00650AC6">
      <w:pPr>
        <w:ind w:left="794"/>
        <w:jc w:val="both"/>
        <w:rPr>
          <w:lang w:val="en-US"/>
        </w:rPr>
      </w:pPr>
      <w:r w:rsidRPr="00B94DC1">
        <w:rPr>
          <w:lang w:val="en-US"/>
        </w:rPr>
        <w:t>Fabrikat „</w:t>
      </w:r>
      <w:r>
        <w:rPr>
          <w:b/>
          <w:lang w:val="en-US"/>
        </w:rPr>
        <w:t>OUTDOOR - Kücheninsel</w:t>
      </w:r>
      <w:r>
        <w:rPr>
          <w:lang w:val="en-US"/>
        </w:rPr>
        <w:t>“ 310 / 90 / 90</w:t>
      </w:r>
    </w:p>
    <w:p w:rsidR="00650AC6" w:rsidRDefault="00650AC6" w:rsidP="00650AC6">
      <w:pPr>
        <w:ind w:left="794"/>
        <w:jc w:val="both"/>
        <w:rPr>
          <w:lang w:val="en-US"/>
        </w:rPr>
      </w:pPr>
      <w:r>
        <w:rPr>
          <w:lang w:val="en-US"/>
        </w:rPr>
        <w:t>Vorgesehen für BeefEater Grill BSH 156 SA oder BSL 156 SA, BBQ</w:t>
      </w:r>
      <w:r w:rsidR="007A11FC">
        <w:rPr>
          <w:lang w:val="en-US"/>
        </w:rPr>
        <w:t xml:space="preserve"> Spüle</w:t>
      </w:r>
    </w:p>
    <w:p w:rsidR="00952CBB" w:rsidRDefault="00952CBB" w:rsidP="00650AC6">
      <w:pPr>
        <w:ind w:left="794"/>
        <w:jc w:val="both"/>
        <w:rPr>
          <w:lang w:val="en-US"/>
        </w:rPr>
      </w:pPr>
    </w:p>
    <w:p w:rsidR="00952CBB" w:rsidRDefault="00952CBB" w:rsidP="00952CBB">
      <w:pPr>
        <w:ind w:left="794"/>
        <w:jc w:val="both"/>
        <w:rPr>
          <w:lang w:val="en-US"/>
        </w:rPr>
      </w:pPr>
      <w:r w:rsidRPr="00B94DC1">
        <w:rPr>
          <w:lang w:val="en-US"/>
        </w:rPr>
        <w:t>Fabrikat „</w:t>
      </w:r>
      <w:r>
        <w:rPr>
          <w:b/>
          <w:lang w:val="en-US"/>
        </w:rPr>
        <w:t>OUTDOOR - Kücheninsel</w:t>
      </w:r>
      <w:r>
        <w:rPr>
          <w:lang w:val="en-US"/>
        </w:rPr>
        <w:t>“ 340 / 95 / 90</w:t>
      </w:r>
    </w:p>
    <w:p w:rsidR="00952CBB" w:rsidRDefault="00952CBB" w:rsidP="00952CBB">
      <w:pPr>
        <w:ind w:left="794"/>
        <w:jc w:val="both"/>
        <w:rPr>
          <w:lang w:val="en-US"/>
        </w:rPr>
      </w:pPr>
      <w:r>
        <w:rPr>
          <w:lang w:val="en-US"/>
        </w:rPr>
        <w:t>Vorgesehen für BeefEater Grill BSH 156 SA oder BSL 156 SA, Seitenbrenner BSW 316 SA, BBQ Spüle</w:t>
      </w:r>
    </w:p>
    <w:p w:rsidR="00952CBB" w:rsidRDefault="00952CBB" w:rsidP="00650AC6">
      <w:pPr>
        <w:ind w:left="794"/>
        <w:jc w:val="both"/>
        <w:rPr>
          <w:lang w:val="en-US"/>
        </w:rPr>
      </w:pPr>
    </w:p>
    <w:p w:rsidR="003F585E" w:rsidRDefault="00952CBB" w:rsidP="00CB7198">
      <w:r>
        <w:rPr>
          <w:lang w:val="en-US"/>
        </w:rPr>
        <w:t xml:space="preserve">           </w:t>
      </w:r>
      <w:r w:rsidR="00650AC6">
        <w:t xml:space="preserve">Oberflächenausführung </w:t>
      </w:r>
      <w:r w:rsidR="00841AD0">
        <w:t>Artwork</w:t>
      </w:r>
      <w:r w:rsidR="0045724B">
        <w:t xml:space="preserve"> </w:t>
      </w:r>
      <w:r w:rsidR="00841AD0">
        <w:t>Nr. …</w:t>
      </w:r>
      <w:r w:rsidR="00AA3C00">
        <w:t>….</w:t>
      </w:r>
      <w:r w:rsidR="0045724B">
        <w:t xml:space="preserve"> </w:t>
      </w:r>
      <w:r w:rsidR="00B94DC1">
        <w:t>Sichtbeton</w:t>
      </w:r>
      <w:r w:rsidR="00841AD0">
        <w:t xml:space="preserve"> </w:t>
      </w:r>
      <w:r w:rsidR="00D86D47">
        <w:t>SB Plus</w:t>
      </w:r>
      <w:r w:rsidR="00B94DC1">
        <w:t xml:space="preserve"> </w:t>
      </w:r>
      <w:r w:rsidR="003F585E">
        <w:t>schalungs</w:t>
      </w:r>
      <w:r w:rsidR="00650AC6">
        <w:t xml:space="preserve">glatt </w:t>
      </w:r>
      <w:r w:rsidR="00841AD0">
        <w:t>)</w:t>
      </w:r>
    </w:p>
    <w:p w:rsidR="003F585E" w:rsidRDefault="003F585E" w:rsidP="00CB7198"/>
    <w:p w:rsidR="006847B5" w:rsidRDefault="006847B5" w:rsidP="001D3AB8">
      <w:pPr>
        <w:ind w:left="737"/>
      </w:pPr>
      <w:r>
        <w:t>Versetzen ausschließlich mit sauberem Handwerkszeug und Textilgurten</w:t>
      </w:r>
      <w:r w:rsidR="001D3AB8">
        <w:t xml:space="preserve"> </w:t>
      </w:r>
      <w:r>
        <w:t>/</w:t>
      </w:r>
      <w:r w:rsidR="001D3AB8">
        <w:t xml:space="preserve"> </w:t>
      </w:r>
      <w:r>
        <w:t>Vakuumsauger!</w:t>
      </w:r>
    </w:p>
    <w:p w:rsidR="003F585E" w:rsidRDefault="003F585E" w:rsidP="00CB7198"/>
    <w:p w:rsidR="001106AE" w:rsidRDefault="006847B5" w:rsidP="001106AE">
      <w:pPr>
        <w:ind w:left="794"/>
        <w:jc w:val="both"/>
      </w:pPr>
      <w:r>
        <w:t>D</w:t>
      </w:r>
      <w:r w:rsidR="001106AE">
        <w:t xml:space="preserve">ie Einbauempfehlungen des Herstellers in ihrer neuesten Ausgabe sind zu beachten. </w:t>
      </w:r>
    </w:p>
    <w:p w:rsidR="006847B5" w:rsidRDefault="006847B5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sectPr w:rsidR="001106AE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0" w:rsidRDefault="00CD2370" w:rsidP="001C2132">
      <w:r>
        <w:separator/>
      </w:r>
    </w:p>
  </w:endnote>
  <w:endnote w:type="continuationSeparator" w:id="0">
    <w:p w:rsidR="00CD2370" w:rsidRDefault="00CD2370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6531F1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86D4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D86D47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CBA4A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D86D47">
      <w:rPr>
        <w:sz w:val="20"/>
      </w:rPr>
      <w:t xml:space="preserve"> 02</w:t>
    </w:r>
    <w:r w:rsidR="00952CBB">
      <w:rPr>
        <w:sz w:val="20"/>
      </w:rPr>
      <w:t>.2</w:t>
    </w:r>
    <w:r w:rsidR="00D86D47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0" w:rsidRDefault="00CD2370" w:rsidP="001C2132">
      <w:r>
        <w:separator/>
      </w:r>
    </w:p>
  </w:footnote>
  <w:footnote w:type="continuationSeparator" w:id="0">
    <w:p w:rsidR="00CD2370" w:rsidRDefault="00CD2370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3AD5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06AE"/>
    <w:rsid w:val="00113B06"/>
    <w:rsid w:val="00113B59"/>
    <w:rsid w:val="00117884"/>
    <w:rsid w:val="001229BC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D3AB8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05A79"/>
    <w:rsid w:val="003136D0"/>
    <w:rsid w:val="003357C4"/>
    <w:rsid w:val="00337DE6"/>
    <w:rsid w:val="003460FE"/>
    <w:rsid w:val="00346806"/>
    <w:rsid w:val="003470D9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585E"/>
    <w:rsid w:val="00405011"/>
    <w:rsid w:val="0041623C"/>
    <w:rsid w:val="00422CEE"/>
    <w:rsid w:val="004245B2"/>
    <w:rsid w:val="0044256F"/>
    <w:rsid w:val="0045724B"/>
    <w:rsid w:val="00465EFC"/>
    <w:rsid w:val="00481ADF"/>
    <w:rsid w:val="004833E3"/>
    <w:rsid w:val="00491395"/>
    <w:rsid w:val="0049219F"/>
    <w:rsid w:val="004948E6"/>
    <w:rsid w:val="004A6CBD"/>
    <w:rsid w:val="004E3A37"/>
    <w:rsid w:val="004F245A"/>
    <w:rsid w:val="005076F0"/>
    <w:rsid w:val="00524EAF"/>
    <w:rsid w:val="00531093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0AC6"/>
    <w:rsid w:val="00650B87"/>
    <w:rsid w:val="006531F1"/>
    <w:rsid w:val="00653BC9"/>
    <w:rsid w:val="00654C71"/>
    <w:rsid w:val="006551F6"/>
    <w:rsid w:val="00655B87"/>
    <w:rsid w:val="00660CED"/>
    <w:rsid w:val="00670FA6"/>
    <w:rsid w:val="00682EC1"/>
    <w:rsid w:val="006847B5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177A0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A11FC"/>
    <w:rsid w:val="007C3B9E"/>
    <w:rsid w:val="007E0AE6"/>
    <w:rsid w:val="008163F8"/>
    <w:rsid w:val="00816F9E"/>
    <w:rsid w:val="00821F94"/>
    <w:rsid w:val="008319CE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550"/>
    <w:rsid w:val="008D1BDA"/>
    <w:rsid w:val="008D78DD"/>
    <w:rsid w:val="008E4E02"/>
    <w:rsid w:val="00915DA5"/>
    <w:rsid w:val="009174D4"/>
    <w:rsid w:val="00945FD1"/>
    <w:rsid w:val="00952CBB"/>
    <w:rsid w:val="00965953"/>
    <w:rsid w:val="00966B77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2273"/>
    <w:rsid w:val="00AA3C00"/>
    <w:rsid w:val="00AA74DF"/>
    <w:rsid w:val="00AB510B"/>
    <w:rsid w:val="00AD5FC1"/>
    <w:rsid w:val="00B0686C"/>
    <w:rsid w:val="00B26D1E"/>
    <w:rsid w:val="00B51645"/>
    <w:rsid w:val="00B7055D"/>
    <w:rsid w:val="00B747EF"/>
    <w:rsid w:val="00B77733"/>
    <w:rsid w:val="00B94DC1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2370"/>
    <w:rsid w:val="00CD74B6"/>
    <w:rsid w:val="00D05E37"/>
    <w:rsid w:val="00D13CC8"/>
    <w:rsid w:val="00D408CB"/>
    <w:rsid w:val="00D54B3A"/>
    <w:rsid w:val="00D56268"/>
    <w:rsid w:val="00D630B0"/>
    <w:rsid w:val="00D66A4F"/>
    <w:rsid w:val="00D76082"/>
    <w:rsid w:val="00D76C2D"/>
    <w:rsid w:val="00D83CE3"/>
    <w:rsid w:val="00D86D47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1A18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E6EF18C"/>
  <w15:chartTrackingRefBased/>
  <w15:docId w15:val="{94CB8CF8-3887-47A8-84F6-E74CAC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22C2-3317-4D30-969B-64AC77E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2018-05-11T10:51:00Z</cp:lastPrinted>
  <dcterms:created xsi:type="dcterms:W3CDTF">2022-02-17T12:57:00Z</dcterms:created>
  <dcterms:modified xsi:type="dcterms:W3CDTF">2022-02-17T12:57:00Z</dcterms:modified>
</cp:coreProperties>
</file>