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5F0079" w:rsidRDefault="0003383E" w:rsidP="00A10430">
      <w:r w:rsidRPr="005F0079">
        <w:rPr>
          <w:lang w:val="en-US"/>
        </w:rPr>
        <w:t xml:space="preserve">        </w:t>
      </w:r>
      <w:r w:rsidR="00A10430" w:rsidRPr="005F0079">
        <w:rPr>
          <w:lang w:val="en-US"/>
        </w:rPr>
        <w:t xml:space="preserve">   </w:t>
      </w:r>
      <w:r w:rsidR="001A536B" w:rsidRPr="005F0079">
        <w:rPr>
          <w:b/>
          <w:sz w:val="28"/>
        </w:rPr>
        <w:t>Ausschreibungstext</w:t>
      </w:r>
    </w:p>
    <w:p w:rsidR="001A536B" w:rsidRPr="005F0079" w:rsidRDefault="001A536B" w:rsidP="001A536B">
      <w:pPr>
        <w:ind w:left="737"/>
        <w:rPr>
          <w:b/>
          <w:sz w:val="28"/>
        </w:rPr>
      </w:pPr>
    </w:p>
    <w:p w:rsidR="001A536B" w:rsidRDefault="004833E3" w:rsidP="003C17E9">
      <w:pPr>
        <w:pStyle w:val="berschrift1"/>
        <w:spacing w:line="300" w:lineRule="auto"/>
        <w:ind w:left="737"/>
        <w:rPr>
          <w:noProof/>
        </w:rPr>
      </w:pPr>
      <w:r w:rsidRPr="005F0079">
        <w:rPr>
          <w:noProof/>
        </w:rPr>
        <w:t>BAUMSCHEIBEN</w:t>
      </w:r>
    </w:p>
    <w:p w:rsidR="000837B9" w:rsidRPr="000837B9" w:rsidRDefault="000837B9" w:rsidP="000837B9"/>
    <w:p w:rsidR="001A536B" w:rsidRPr="005F0079" w:rsidRDefault="001A536B" w:rsidP="001A536B">
      <w:pPr>
        <w:rPr>
          <w:b/>
        </w:rPr>
      </w:pPr>
      <w:r w:rsidRPr="005F0079">
        <w:rPr>
          <w:b/>
        </w:rPr>
        <w:t xml:space="preserve">           Technische Anforderungen</w:t>
      </w:r>
    </w:p>
    <w:p w:rsidR="001A536B" w:rsidRPr="005F0079" w:rsidRDefault="001A536B" w:rsidP="001A536B">
      <w:pPr>
        <w:ind w:left="737"/>
        <w:rPr>
          <w:b/>
        </w:rPr>
      </w:pPr>
    </w:p>
    <w:p w:rsidR="005C084C" w:rsidRPr="005F0079" w:rsidRDefault="004833E3" w:rsidP="004E3A37">
      <w:pPr>
        <w:ind w:left="737"/>
        <w:jc w:val="both"/>
      </w:pPr>
      <w:r w:rsidRPr="005F0079">
        <w:t>Betonfertigteile</w:t>
      </w:r>
      <w:r w:rsidR="005E192F" w:rsidRPr="005F0079">
        <w:t xml:space="preserve"> </w:t>
      </w:r>
      <w:r w:rsidR="005C084C" w:rsidRPr="005F0079">
        <w:t>aus Stahl-Beton nach EUROCODE (EC 2), DIN EN 206 und DIN EN 15.258</w:t>
      </w:r>
    </w:p>
    <w:p w:rsidR="005C084C" w:rsidRPr="005F0079" w:rsidRDefault="005C084C" w:rsidP="005C084C">
      <w:pPr>
        <w:ind w:left="737"/>
        <w:jc w:val="both"/>
      </w:pPr>
    </w:p>
    <w:p w:rsidR="00887EE9" w:rsidRPr="005F0079" w:rsidRDefault="00C43110" w:rsidP="00B15CFF">
      <w:pPr>
        <w:ind w:left="737"/>
        <w:jc w:val="both"/>
      </w:pPr>
      <w:r w:rsidRPr="005F0079">
        <w:t>Zweiteiliges Baumscheibenel</w:t>
      </w:r>
      <w:r w:rsidR="00AA7DC1" w:rsidRPr="005F0079">
        <w:t>ement mit runder Baumöffnung inklusive</w:t>
      </w:r>
      <w:r w:rsidRPr="005F0079">
        <w:t xml:space="preserve"> </w:t>
      </w:r>
      <w:r w:rsidR="008D1BDA" w:rsidRPr="005F0079">
        <w:t xml:space="preserve">3-Stück </w:t>
      </w:r>
      <w:r w:rsidRPr="005F0079">
        <w:t>zweiteiligen Innenringen ø 60,  ø 90 und  ø 120 cm zum Anpassen an die Dicke des Baumes. Belüftungsöffnungen ø</w:t>
      </w:r>
      <w:r w:rsidR="00F21D0A" w:rsidRPr="005F0079">
        <w:t xml:space="preserve"> 4 cm</w:t>
      </w:r>
      <w:r w:rsidRPr="005F0079">
        <w:t xml:space="preserve">, im Raster von ca. 14 cm     </w:t>
      </w:r>
    </w:p>
    <w:p w:rsidR="00EF77B9" w:rsidRPr="005F0079" w:rsidRDefault="00C43110" w:rsidP="00C43110">
      <w:pPr>
        <w:ind w:left="737"/>
        <w:jc w:val="both"/>
      </w:pPr>
      <w:r w:rsidRPr="005F0079">
        <w:t xml:space="preserve">Fasen </w:t>
      </w:r>
      <w:r w:rsidR="00F21D0A" w:rsidRPr="005F0079">
        <w:t xml:space="preserve">an </w:t>
      </w:r>
      <w:r w:rsidRPr="005F0079">
        <w:t>Belüftungsöffnungen</w:t>
      </w:r>
      <w:r w:rsidR="00F21D0A" w:rsidRPr="005F0079">
        <w:t xml:space="preserve"> und Kanten</w:t>
      </w:r>
      <w:r w:rsidRPr="005F0079">
        <w:t xml:space="preserve">: </w:t>
      </w:r>
      <w:r w:rsidR="00F21D0A" w:rsidRPr="005F0079">
        <w:t>0,4 x 0,4 cm</w:t>
      </w:r>
    </w:p>
    <w:p w:rsidR="00C43110" w:rsidRPr="005F0079" w:rsidRDefault="00B74F6C" w:rsidP="00EF77B9">
      <w:pPr>
        <w:ind w:left="737"/>
        <w:jc w:val="both"/>
      </w:pPr>
      <w:r w:rsidRPr="005F0079">
        <w:t xml:space="preserve">Inklusive 4 </w:t>
      </w:r>
      <w:r w:rsidR="00D62258" w:rsidRPr="005F0079">
        <w:t>St</w:t>
      </w:r>
      <w:r w:rsidRPr="005F0079">
        <w:t>c</w:t>
      </w:r>
      <w:r w:rsidR="00D62258" w:rsidRPr="005F0079">
        <w:t>k</w:t>
      </w:r>
      <w:r w:rsidR="005F0079" w:rsidRPr="005F0079">
        <w:t>.</w:t>
      </w:r>
      <w:r w:rsidR="003460FE" w:rsidRPr="005F0079">
        <w:t xml:space="preserve">Gewindehülsen RD 12 </w:t>
      </w:r>
      <w:r w:rsidR="00D62258" w:rsidRPr="005F0079">
        <w:t xml:space="preserve">eingebaut </w:t>
      </w:r>
      <w:r w:rsidR="003460FE" w:rsidRPr="005F0079">
        <w:t>als Versetzhilfen</w:t>
      </w:r>
      <w:r w:rsidR="00A77684" w:rsidRPr="005F0079">
        <w:t>.</w:t>
      </w:r>
    </w:p>
    <w:p w:rsidR="00B15CFF" w:rsidRPr="005F0079" w:rsidRDefault="00B15CFF" w:rsidP="00EF77B9">
      <w:pPr>
        <w:ind w:left="737"/>
        <w:jc w:val="both"/>
      </w:pPr>
    </w:p>
    <w:p w:rsidR="00B15CFF" w:rsidRPr="005F0079" w:rsidRDefault="00B15CFF" w:rsidP="00B15CFF">
      <w:pPr>
        <w:ind w:left="737"/>
        <w:jc w:val="both"/>
      </w:pPr>
      <w:r w:rsidRPr="005F0079">
        <w:t>Baustoffkennwerte: Beton min. C30/37; Betonstahl: IV S, IV M</w:t>
      </w:r>
    </w:p>
    <w:p w:rsidR="00B15CFF" w:rsidRPr="005F0079" w:rsidRDefault="00B15CFF" w:rsidP="00EF77B9">
      <w:pPr>
        <w:ind w:left="737"/>
        <w:jc w:val="both"/>
      </w:pPr>
    </w:p>
    <w:p w:rsidR="00B15CFF" w:rsidRPr="005F0079" w:rsidRDefault="00B15CFF" w:rsidP="00EF77B9">
      <w:pPr>
        <w:ind w:left="737"/>
        <w:jc w:val="both"/>
      </w:pPr>
      <w:r w:rsidRPr="005F0079">
        <w:t>Alle Rohstoffe CE-zertifiziert</w:t>
      </w:r>
    </w:p>
    <w:p w:rsidR="00EF77B9" w:rsidRPr="005F0079" w:rsidRDefault="00EF77B9" w:rsidP="00D62258">
      <w:pPr>
        <w:jc w:val="both"/>
      </w:pPr>
    </w:p>
    <w:p w:rsidR="00CB7198" w:rsidRPr="005F0079" w:rsidRDefault="00EF77B9" w:rsidP="00CB7198">
      <w:pPr>
        <w:ind w:left="737"/>
        <w:jc w:val="both"/>
      </w:pPr>
      <w:r w:rsidRPr="005F0079">
        <w:t>Neutrale Güteüberwachung durch eine nach DIN EN ISO/IEC 17065 akkreditierte Gesellschaft</w:t>
      </w:r>
    </w:p>
    <w:p w:rsidR="00D62258" w:rsidRPr="005F0079" w:rsidRDefault="00D62258" w:rsidP="00EF6E0F">
      <w:pPr>
        <w:jc w:val="both"/>
      </w:pPr>
      <w:r w:rsidRPr="005F0079">
        <w:t xml:space="preserve">          </w:t>
      </w:r>
    </w:p>
    <w:p w:rsidR="00D62258" w:rsidRPr="005F0079" w:rsidRDefault="00D62258" w:rsidP="00EF6E0F">
      <w:pPr>
        <w:ind w:left="737"/>
        <w:jc w:val="both"/>
      </w:pPr>
      <w:r w:rsidRPr="005F0079">
        <w:t>Oberfläche k</w:t>
      </w:r>
      <w:r w:rsidR="00EF6E0F">
        <w:t xml:space="preserve">ugelgestrahlt: </w:t>
      </w:r>
      <w:r w:rsidRPr="005F0079">
        <w:t>Rutschhemmung gemäß DIN 51130: R 13</w:t>
      </w:r>
    </w:p>
    <w:p w:rsidR="00D62258" w:rsidRPr="005F0079" w:rsidRDefault="00D62258" w:rsidP="00EF6E0F">
      <w:pPr>
        <w:jc w:val="both"/>
      </w:pPr>
      <w:r w:rsidRPr="005F0079">
        <w:t xml:space="preserve">           Die Frosttausalzwiderstandsfähigkeit entspricht Punkt 5.8 (DIN EN 13198)</w:t>
      </w:r>
    </w:p>
    <w:p w:rsidR="00D62258" w:rsidRPr="005F0079" w:rsidRDefault="00D62258" w:rsidP="00D62258">
      <w:pPr>
        <w:ind w:left="737"/>
        <w:jc w:val="both"/>
      </w:pPr>
    </w:p>
    <w:p w:rsidR="00D62258" w:rsidRPr="005F0079" w:rsidRDefault="00D62258" w:rsidP="00EF6E0F">
      <w:pPr>
        <w:ind w:left="737"/>
        <w:jc w:val="both"/>
      </w:pPr>
      <w:r w:rsidRPr="005F0079">
        <w:t>Oberfläche kugelgestrahlt mit CleanTop</w:t>
      </w:r>
      <w:r w:rsidRPr="005F0079">
        <w:rPr>
          <w:vertAlign w:val="superscript"/>
        </w:rPr>
        <w:t>®</w:t>
      </w:r>
      <w:r w:rsidR="00EF6E0F">
        <w:t xml:space="preserve">: </w:t>
      </w:r>
      <w:r w:rsidRPr="005F0079">
        <w:t>Rutschhemmung gemäß DIN 51130: R 13</w:t>
      </w:r>
    </w:p>
    <w:p w:rsidR="00D62258" w:rsidRPr="005F0079" w:rsidRDefault="00D62258" w:rsidP="00D62258">
      <w:pPr>
        <w:jc w:val="both"/>
      </w:pPr>
      <w:r w:rsidRPr="005F0079">
        <w:t xml:space="preserve">           Die Frosttausalzwiderstandsfähigkeit entspricht Punkt 5.8 (DIN EN 13198)</w:t>
      </w:r>
    </w:p>
    <w:p w:rsidR="00D62258" w:rsidRPr="005F0079" w:rsidRDefault="00D62258" w:rsidP="00D62258">
      <w:pPr>
        <w:ind w:left="737"/>
        <w:jc w:val="both"/>
      </w:pPr>
    </w:p>
    <w:p w:rsidR="00D62258" w:rsidRPr="005F0079" w:rsidRDefault="00D62258" w:rsidP="00EF6E0F">
      <w:pPr>
        <w:ind w:left="737"/>
        <w:jc w:val="both"/>
      </w:pPr>
      <w:r w:rsidRPr="005F0079">
        <w:t>Oberfläche samtiert mit CleanTop</w:t>
      </w:r>
      <w:r w:rsidRPr="005F0079">
        <w:rPr>
          <w:rFonts w:cs="Arial"/>
          <w:vertAlign w:val="superscript"/>
        </w:rPr>
        <w:t>®</w:t>
      </w:r>
      <w:r w:rsidR="00EF6E0F">
        <w:t xml:space="preserve">: </w:t>
      </w:r>
      <w:r w:rsidRPr="005F0079">
        <w:t>Rutschhemmung gemäß DIN 51130: R 12</w:t>
      </w:r>
    </w:p>
    <w:p w:rsidR="00D62258" w:rsidRPr="005F0079" w:rsidRDefault="00D62258" w:rsidP="00D62258">
      <w:pPr>
        <w:jc w:val="both"/>
      </w:pPr>
      <w:r w:rsidRPr="005F0079">
        <w:t xml:space="preserve">           Die Frosttausalzwiderstandsfähigkeit entspricht Punkt 5.8 (DIN EN 13198)</w:t>
      </w:r>
    </w:p>
    <w:p w:rsidR="00D62258" w:rsidRPr="005F0079" w:rsidRDefault="00D62258" w:rsidP="00D62258">
      <w:pPr>
        <w:ind w:left="737"/>
        <w:jc w:val="both"/>
      </w:pPr>
    </w:p>
    <w:p w:rsidR="00D62258" w:rsidRPr="005F0079" w:rsidRDefault="00D62258" w:rsidP="00D62258">
      <w:pPr>
        <w:ind w:left="737"/>
        <w:jc w:val="both"/>
      </w:pPr>
    </w:p>
    <w:p w:rsidR="00EF6E0F" w:rsidRPr="005F0079" w:rsidRDefault="00D62258" w:rsidP="00EF6E0F">
      <w:pPr>
        <w:ind w:left="737"/>
        <w:jc w:val="both"/>
      </w:pPr>
      <w:r w:rsidRPr="005F0079">
        <w:t>Oberfläche Sichtbeton:</w:t>
      </w:r>
      <w:r w:rsidR="00EF6E0F">
        <w:t xml:space="preserve"> </w:t>
      </w:r>
      <w:r w:rsidR="00EF6E0F" w:rsidRPr="005F0079">
        <w:t>Rutschhemmung gem. DIN 51130: R 9</w:t>
      </w:r>
    </w:p>
    <w:p w:rsidR="00EF6E0F" w:rsidRDefault="00D62258" w:rsidP="00EF6E0F">
      <w:pPr>
        <w:ind w:left="737"/>
        <w:jc w:val="both"/>
      </w:pPr>
      <w:r w:rsidRPr="005F0079">
        <w:t>Oberflächenqualität: SB 3 gemäß „Sichtbeton-Merkblatt“, Expositionsklassen XC4 und XF</w:t>
      </w:r>
      <w:r w:rsidR="00EF6E0F">
        <w:t>4 (DIN 1045)</w:t>
      </w:r>
      <w:r w:rsidR="00836BD2" w:rsidRPr="005F0079">
        <w:t xml:space="preserve"> </w:t>
      </w:r>
    </w:p>
    <w:p w:rsidR="00D62258" w:rsidRPr="005F0079" w:rsidRDefault="00D62258" w:rsidP="00D62258">
      <w:pPr>
        <w:ind w:left="737"/>
        <w:jc w:val="both"/>
      </w:pPr>
    </w:p>
    <w:p w:rsidR="00EF6E0F" w:rsidRDefault="005F0079" w:rsidP="00EF6E0F">
      <w:pPr>
        <w:ind w:left="737"/>
        <w:jc w:val="both"/>
      </w:pPr>
      <w:r w:rsidRPr="005F0079">
        <w:t>Oberfläche Sichtbeton Schaloplan Big Betosieb 1000</w:t>
      </w:r>
      <w:r w:rsidRPr="005F0079">
        <w:rPr>
          <w:b/>
        </w:rPr>
        <w:t>:</w:t>
      </w:r>
      <w:r w:rsidR="00EF6E0F">
        <w:rPr>
          <w:b/>
        </w:rPr>
        <w:t xml:space="preserve"> </w:t>
      </w:r>
      <w:r w:rsidR="00EF6E0F" w:rsidRPr="005F0079">
        <w:t>Rutschhemmung gem. DIN 51130: R 13</w:t>
      </w:r>
    </w:p>
    <w:p w:rsidR="005F0079" w:rsidRPr="00EF6E0F" w:rsidRDefault="005F0079" w:rsidP="00EF6E0F">
      <w:pPr>
        <w:ind w:left="737"/>
        <w:jc w:val="both"/>
        <w:rPr>
          <w:b/>
        </w:rPr>
      </w:pPr>
      <w:r w:rsidRPr="005F0079">
        <w:t xml:space="preserve">Oberflächenqualität: SB 3 gemäß „Sichtbeton-Merkblatt“, Expositionsklassen XC4 </w:t>
      </w:r>
      <w:r>
        <w:t xml:space="preserve">             </w:t>
      </w:r>
    </w:p>
    <w:p w:rsidR="00EF6E0F" w:rsidRDefault="005F0079" w:rsidP="005F0079">
      <w:pPr>
        <w:jc w:val="both"/>
      </w:pPr>
      <w:r>
        <w:t xml:space="preserve">           </w:t>
      </w:r>
      <w:r w:rsidRPr="005F0079">
        <w:t>und XF</w:t>
      </w:r>
      <w:r w:rsidR="00EF6E0F">
        <w:t>4 (DIN 1045)</w:t>
      </w:r>
    </w:p>
    <w:p w:rsidR="005F0079" w:rsidRPr="005F0079" w:rsidRDefault="00EF6E0F" w:rsidP="005F0079">
      <w:pPr>
        <w:jc w:val="both"/>
      </w:pPr>
      <w:r>
        <w:t xml:space="preserve">          </w:t>
      </w:r>
    </w:p>
    <w:p w:rsidR="00A77684" w:rsidRPr="005F0079" w:rsidRDefault="00A77684" w:rsidP="00A77684">
      <w:pPr>
        <w:ind w:left="737"/>
        <w:jc w:val="both"/>
      </w:pPr>
    </w:p>
    <w:p w:rsidR="001A536B" w:rsidRPr="005F0079" w:rsidRDefault="001A536B" w:rsidP="001A536B">
      <w:pPr>
        <w:spacing w:line="276" w:lineRule="auto"/>
      </w:pPr>
      <w:r w:rsidRPr="005F0079">
        <w:t>Pos     Leistungsbeschreibung</w:t>
      </w:r>
    </w:p>
    <w:p w:rsidR="00D62258" w:rsidRPr="005F0079" w:rsidRDefault="00D62258" w:rsidP="00EF6E0F"/>
    <w:p w:rsidR="001A536B" w:rsidRPr="005F0079" w:rsidRDefault="001A536B" w:rsidP="001A536B">
      <w:pPr>
        <w:rPr>
          <w:b/>
        </w:rPr>
      </w:pPr>
      <w:r w:rsidRPr="005F0079">
        <w:rPr>
          <w:b/>
        </w:rPr>
        <w:t xml:space="preserve">  1       Liefe</w:t>
      </w:r>
      <w:r w:rsidR="00A77684" w:rsidRPr="005F0079">
        <w:rPr>
          <w:b/>
        </w:rPr>
        <w:t>rn und Versetzen</w:t>
      </w:r>
    </w:p>
    <w:p w:rsidR="001A536B" w:rsidRPr="005F0079" w:rsidRDefault="001A536B" w:rsidP="001A536B">
      <w:pPr>
        <w:ind w:left="794"/>
        <w:jc w:val="both"/>
      </w:pPr>
    </w:p>
    <w:p w:rsidR="00D05E37" w:rsidRDefault="001A536B" w:rsidP="00A77684">
      <w:pPr>
        <w:ind w:left="794"/>
        <w:jc w:val="both"/>
      </w:pPr>
      <w:r w:rsidRPr="005F0079">
        <w:t xml:space="preserve">Liefern </w:t>
      </w:r>
      <w:r w:rsidR="0041623C" w:rsidRPr="005F0079">
        <w:t>und Versetzen</w:t>
      </w:r>
      <w:r w:rsidR="00292714" w:rsidRPr="005F0079">
        <w:t xml:space="preserve"> von </w:t>
      </w:r>
      <w:r w:rsidR="00A10430" w:rsidRPr="005F0079">
        <w:t>Baumscheiben</w:t>
      </w:r>
      <w:r w:rsidR="005F0079">
        <w:t xml:space="preserve"> </w:t>
      </w:r>
      <w:r w:rsidRPr="005F0079">
        <w:t>aus Beto</w:t>
      </w:r>
      <w:r w:rsidR="00EF77B9" w:rsidRPr="005F0079">
        <w:t>n entsprechend dem Verlegeplan</w:t>
      </w:r>
      <w:r w:rsidR="00A77684" w:rsidRPr="005F0079">
        <w:t>-Nr……</w:t>
      </w:r>
    </w:p>
    <w:p w:rsidR="005F0079" w:rsidRDefault="005F0079" w:rsidP="00A77684">
      <w:pPr>
        <w:ind w:left="794"/>
        <w:jc w:val="both"/>
      </w:pPr>
    </w:p>
    <w:p w:rsidR="005F0079" w:rsidRPr="005F0079" w:rsidRDefault="00EF6E0F" w:rsidP="00EF6E0F">
      <w:pPr>
        <w:jc w:val="both"/>
      </w:pPr>
      <w:r>
        <w:t xml:space="preserve">            </w:t>
      </w:r>
      <w:r w:rsidR="005F0079" w:rsidRPr="005F0079">
        <w:t>Fabrikat „</w:t>
      </w:r>
      <w:r w:rsidR="005F0079" w:rsidRPr="005F0079">
        <w:rPr>
          <w:b/>
        </w:rPr>
        <w:t>Baumscheiben</w:t>
      </w:r>
      <w:r w:rsidR="005F0079" w:rsidRPr="005F0079">
        <w:t>” Typ…</w:t>
      </w:r>
      <w:r w:rsidR="005F0079">
        <w:t>…….</w:t>
      </w:r>
      <w:r w:rsidR="005F0079" w:rsidRPr="005F0079">
        <w:t xml:space="preserve"> </w:t>
      </w:r>
    </w:p>
    <w:p w:rsidR="005F0079" w:rsidRPr="005F0079" w:rsidRDefault="005F0079" w:rsidP="005F0079">
      <w:pPr>
        <w:ind w:left="737"/>
        <w:jc w:val="both"/>
      </w:pPr>
      <w:bookmarkStart w:id="0" w:name="_GoBack"/>
      <w:bookmarkEnd w:id="0"/>
    </w:p>
    <w:p w:rsidR="005F0079" w:rsidRDefault="005F0079" w:rsidP="005F0079">
      <w:pPr>
        <w:ind w:left="737"/>
        <w:jc w:val="both"/>
        <w:rPr>
          <w:rFonts w:cs="Arial"/>
        </w:rPr>
      </w:pPr>
      <w:r w:rsidRPr="005F0079">
        <w:t xml:space="preserve">Typ 1 quadratisch: Größe 160 / 160 / 12 cm, Lochanteil mit Einlegeringen </w:t>
      </w:r>
      <w:r w:rsidRPr="005F0079">
        <w:rPr>
          <w:rFonts w:cs="Arial"/>
        </w:rPr>
        <w:t>15,9%</w:t>
      </w:r>
    </w:p>
    <w:p w:rsidR="005F0079" w:rsidRPr="005F0079" w:rsidRDefault="005F0079" w:rsidP="005F0079">
      <w:pPr>
        <w:ind w:left="737"/>
        <w:jc w:val="both"/>
        <w:rPr>
          <w:rFonts w:cs="Arial"/>
        </w:rPr>
      </w:pPr>
      <w:r w:rsidRPr="005F0079">
        <w:lastRenderedPageBreak/>
        <w:t xml:space="preserve">Typ 2 quadratisch: Größe 200 / 200 / 15 cm Lochanteil mit Einlegeringen </w:t>
      </w:r>
      <w:r w:rsidRPr="005F0079">
        <w:rPr>
          <w:rFonts w:cs="Arial"/>
        </w:rPr>
        <w:t>12,9%</w:t>
      </w:r>
    </w:p>
    <w:p w:rsidR="005F0079" w:rsidRPr="005F0079" w:rsidRDefault="005F0079" w:rsidP="005F0079">
      <w:pPr>
        <w:jc w:val="both"/>
        <w:rPr>
          <w:rFonts w:cs="Arial"/>
        </w:rPr>
      </w:pPr>
      <w:r w:rsidRPr="005F0079">
        <w:t xml:space="preserve">           Typ 3 quadratisch: Größe 250 / 250 / 16 cm Lochanteil mit Einlegeringen </w:t>
      </w:r>
      <w:r w:rsidRPr="005F0079">
        <w:rPr>
          <w:rFonts w:cs="Arial"/>
        </w:rPr>
        <w:t>9,3%</w:t>
      </w:r>
    </w:p>
    <w:p w:rsidR="005F0079" w:rsidRPr="005F0079" w:rsidRDefault="005F0079" w:rsidP="005F0079">
      <w:r w:rsidRPr="005F0079">
        <w:t xml:space="preserve">           Typ 6 rund: Größe </w:t>
      </w:r>
      <w:r w:rsidRPr="005F0079">
        <w:rPr>
          <w:rFonts w:cs="Arial"/>
        </w:rPr>
        <w:t>ø</w:t>
      </w:r>
      <w:r w:rsidRPr="005F0079">
        <w:t xml:space="preserve"> 250/ 16 cm Lochanteil mit Einlegeringen </w:t>
      </w:r>
      <w:r w:rsidRPr="005F0079">
        <w:rPr>
          <w:rFonts w:cs="Arial"/>
        </w:rPr>
        <w:t>9,1%</w:t>
      </w:r>
    </w:p>
    <w:p w:rsidR="005F0079" w:rsidRPr="005F0079" w:rsidRDefault="005F0079" w:rsidP="005F0079">
      <w:pPr>
        <w:ind w:left="737"/>
        <w:jc w:val="both"/>
      </w:pPr>
    </w:p>
    <w:p w:rsidR="00EF6E0F" w:rsidRPr="00EF6E0F" w:rsidRDefault="00EF6E0F" w:rsidP="00EF6E0F">
      <w:r>
        <w:rPr>
          <w:b/>
        </w:rPr>
        <w:t xml:space="preserve">            </w:t>
      </w:r>
      <w:r w:rsidRPr="00EF6E0F">
        <w:t>Belastung: ………..</w:t>
      </w:r>
    </w:p>
    <w:p w:rsidR="00EF6E0F" w:rsidRPr="005F0079" w:rsidRDefault="00EF6E0F" w:rsidP="00EF6E0F">
      <w:pPr>
        <w:rPr>
          <w:b/>
        </w:rPr>
      </w:pPr>
    </w:p>
    <w:p w:rsidR="00EF6E0F" w:rsidRPr="005F0079" w:rsidRDefault="00EF6E0F" w:rsidP="00EF6E0F">
      <w:pPr>
        <w:ind w:left="794"/>
        <w:jc w:val="both"/>
      </w:pPr>
      <w:r w:rsidRPr="005F0079">
        <w:t xml:space="preserve">PKW-befahrbar – Flächenlast 5 kN/m², </w:t>
      </w:r>
    </w:p>
    <w:p w:rsidR="00EF6E0F" w:rsidRPr="005F0079" w:rsidRDefault="00EF6E0F" w:rsidP="00EF6E0F">
      <w:pPr>
        <w:jc w:val="both"/>
      </w:pPr>
      <w:r>
        <w:t xml:space="preserve">            </w:t>
      </w:r>
      <w:r w:rsidRPr="005F0079">
        <w:t xml:space="preserve">LKW-befahrbar – Ersatzflächenlast 16,67 kN/m² </w:t>
      </w:r>
      <w:r w:rsidRPr="005F0079">
        <w:rPr>
          <w:rFonts w:ascii="Cambria Math" w:hAnsi="Cambria Math" w:cs="Cambria Math"/>
        </w:rPr>
        <w:t xml:space="preserve">≙ </w:t>
      </w:r>
      <w:r w:rsidRPr="005F0079">
        <w:rPr>
          <w:rFonts w:cs="Arial"/>
        </w:rPr>
        <w:t>SLW 30</w:t>
      </w:r>
    </w:p>
    <w:p w:rsidR="00EF6E0F" w:rsidRPr="005F0079" w:rsidRDefault="00EF6E0F" w:rsidP="00EF6E0F">
      <w:pPr>
        <w:rPr>
          <w:b/>
        </w:rPr>
      </w:pPr>
    </w:p>
    <w:p w:rsidR="00EF6E0F" w:rsidRPr="005F0079" w:rsidRDefault="00EF6E0F" w:rsidP="00EF6E0F">
      <w:pPr>
        <w:ind w:left="737"/>
        <w:jc w:val="both"/>
      </w:pPr>
      <w:r w:rsidRPr="005F0079">
        <w:t xml:space="preserve">            </w:t>
      </w:r>
    </w:p>
    <w:p w:rsidR="00EF6E0F" w:rsidRDefault="00EF6E0F" w:rsidP="00EF6E0F">
      <w:r>
        <w:t xml:space="preserve">           Oberflächenausführung …………..</w:t>
      </w:r>
    </w:p>
    <w:p w:rsidR="00EF6E0F" w:rsidRDefault="00EF6E0F" w:rsidP="00EF6E0F">
      <w:r>
        <w:t xml:space="preserve">            </w:t>
      </w:r>
    </w:p>
    <w:p w:rsidR="00EF6E0F" w:rsidRDefault="00EF6E0F" w:rsidP="00EF6E0F">
      <w:r>
        <w:t xml:space="preserve">           (Artwork Nr. ……. Sichtbeton grau schalungsglatt,    </w:t>
      </w:r>
    </w:p>
    <w:p w:rsidR="00EF6E0F" w:rsidRDefault="00EF6E0F" w:rsidP="00EF6E0F">
      <w:r>
        <w:t xml:space="preserve">            Artwork Nr. …….</w:t>
      </w:r>
      <w:r w:rsidRPr="003F585E">
        <w:t xml:space="preserve"> Sichtbeton grau Schaloplan Big Betosieb 1000,    </w:t>
      </w:r>
    </w:p>
    <w:p w:rsidR="00EF6E0F" w:rsidRDefault="00EF6E0F" w:rsidP="00EF6E0F">
      <w:r>
        <w:t xml:space="preserve">            Artwork Nr. …..... kugelgestrahlt,  </w:t>
      </w:r>
    </w:p>
    <w:p w:rsidR="00EF6E0F" w:rsidRDefault="00EF6E0F" w:rsidP="00EF6E0F">
      <w:r>
        <w:t xml:space="preserve">            Artwork Nr. …..... kugelgestrahlt</w:t>
      </w:r>
      <w:r w:rsidRPr="003F585E">
        <w:t xml:space="preserve"> mit CleanTop</w:t>
      </w:r>
      <w:r w:rsidRPr="00AA3C00">
        <w:rPr>
          <w:vertAlign w:val="superscript"/>
        </w:rPr>
        <w:t>®</w:t>
      </w:r>
      <w:r w:rsidRPr="003F585E">
        <w:t>,</w:t>
      </w:r>
    </w:p>
    <w:p w:rsidR="00EF6E0F" w:rsidRDefault="00EF6E0F" w:rsidP="00EF6E0F">
      <w:r>
        <w:t xml:space="preserve">            Artwork Nr. …..... samtiert mit CleanTop</w:t>
      </w:r>
      <w:r w:rsidRPr="00AA3C00">
        <w:rPr>
          <w:vertAlign w:val="superscript"/>
        </w:rPr>
        <w:t>®</w:t>
      </w:r>
      <w:r>
        <w:t>,</w:t>
      </w:r>
    </w:p>
    <w:p w:rsidR="00EF6E0F" w:rsidRDefault="00EF6E0F" w:rsidP="00EF6E0F">
      <w:r>
        <w:t xml:space="preserve">            Sonderfarbe)</w:t>
      </w:r>
    </w:p>
    <w:p w:rsidR="009B0315" w:rsidRDefault="009B0315" w:rsidP="00EF6E0F"/>
    <w:p w:rsidR="009B0315" w:rsidRPr="005F0079" w:rsidRDefault="009B0315" w:rsidP="009B0315">
      <w:pPr>
        <w:ind w:left="794"/>
      </w:pPr>
      <w:r w:rsidRPr="005F0079">
        <w:t xml:space="preserve">Menge Stück ...........;                                                                  EP €/Stck...............;        </w:t>
      </w:r>
    </w:p>
    <w:p w:rsidR="005F0079" w:rsidRDefault="005F0079" w:rsidP="00A77684">
      <w:pPr>
        <w:ind w:left="794"/>
        <w:jc w:val="both"/>
      </w:pPr>
    </w:p>
    <w:p w:rsidR="009B0315" w:rsidRDefault="009B0315" w:rsidP="009B0315">
      <w:pPr>
        <w:jc w:val="both"/>
      </w:pPr>
    </w:p>
    <w:p w:rsidR="00D62258" w:rsidRDefault="009B0315" w:rsidP="009B0315">
      <w:pPr>
        <w:jc w:val="both"/>
      </w:pPr>
      <w:r>
        <w:t xml:space="preserve">          </w:t>
      </w:r>
      <w:r w:rsidRPr="009B0315">
        <w:t>Fabrikat „</w:t>
      </w:r>
      <w:r w:rsidRPr="009B0315">
        <w:rPr>
          <w:b/>
        </w:rPr>
        <w:t>Baumscheiben-Auflagerblock</w:t>
      </w:r>
      <w:r>
        <w:t>” 40 / 20 / 14</w:t>
      </w:r>
    </w:p>
    <w:p w:rsidR="009B0315" w:rsidRDefault="009B0315" w:rsidP="009B0315">
      <w:pPr>
        <w:jc w:val="both"/>
      </w:pPr>
    </w:p>
    <w:p w:rsidR="009B0315" w:rsidRPr="005F0079" w:rsidRDefault="009B0315" w:rsidP="009B0315">
      <w:pPr>
        <w:ind w:left="794"/>
      </w:pPr>
      <w:r w:rsidRPr="005F0079">
        <w:t xml:space="preserve">Menge Stück ...........;                                                                  EP €/Stck...............;        </w:t>
      </w:r>
    </w:p>
    <w:p w:rsidR="009B0315" w:rsidRDefault="009B0315" w:rsidP="009B0315">
      <w:pPr>
        <w:jc w:val="both"/>
      </w:pPr>
    </w:p>
    <w:p w:rsidR="009B0315" w:rsidRPr="005F0079" w:rsidRDefault="009B0315" w:rsidP="009B0315">
      <w:pPr>
        <w:jc w:val="both"/>
      </w:pPr>
    </w:p>
    <w:p w:rsidR="001A536B" w:rsidRPr="005F0079" w:rsidRDefault="00A10430" w:rsidP="0041623C">
      <w:pPr>
        <w:ind w:left="737"/>
        <w:jc w:val="both"/>
      </w:pPr>
      <w:r w:rsidRPr="005F0079">
        <w:t>Baumscheibenelemente auf</w:t>
      </w:r>
      <w:r w:rsidR="0041623C" w:rsidRPr="005F0079">
        <w:t xml:space="preserve"> einer ca. 1 cm dicken Mörtelausgleichsschicht aus      Mörtel MG IIa höhen – und fluchtgerecht auf </w:t>
      </w:r>
      <w:r w:rsidR="009B0315">
        <w:t>Auflagerblöcke</w:t>
      </w:r>
      <w:r w:rsidR="0041623C" w:rsidRPr="005F0079">
        <w:t xml:space="preserve"> versetzen.   </w:t>
      </w:r>
      <w:r w:rsidR="0041623C" w:rsidRPr="005F0079">
        <w:tab/>
      </w:r>
    </w:p>
    <w:p w:rsidR="0041623C" w:rsidRPr="005F0079" w:rsidRDefault="0041623C" w:rsidP="001A536B">
      <w:pPr>
        <w:ind w:left="794"/>
        <w:jc w:val="both"/>
      </w:pPr>
    </w:p>
    <w:p w:rsidR="001A536B" w:rsidRPr="005F0079" w:rsidRDefault="001A536B" w:rsidP="001A536B">
      <w:pPr>
        <w:ind w:left="794"/>
        <w:jc w:val="both"/>
      </w:pPr>
      <w:r w:rsidRPr="005F0079">
        <w:t xml:space="preserve">VOB-gerechte Ausschreibungstexte für die Ausführung des Oberbaus stehen z.B. bei www.stlb-bau-online.de zur Verfügung </w:t>
      </w:r>
    </w:p>
    <w:p w:rsidR="00E44C59" w:rsidRPr="005F0079" w:rsidRDefault="00E44C59" w:rsidP="001A536B">
      <w:pPr>
        <w:ind w:left="794"/>
        <w:jc w:val="both"/>
      </w:pPr>
    </w:p>
    <w:p w:rsidR="00D62258" w:rsidRPr="005F0079" w:rsidRDefault="00D62258" w:rsidP="001A536B">
      <w:pPr>
        <w:ind w:left="794"/>
        <w:jc w:val="both"/>
      </w:pPr>
    </w:p>
    <w:sectPr w:rsidR="00D62258" w:rsidRPr="005F00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E2" w:rsidRDefault="00B408E2" w:rsidP="001C2132">
      <w:r>
        <w:separator/>
      </w:r>
    </w:p>
  </w:endnote>
  <w:endnote w:type="continuationSeparator" w:id="0">
    <w:p w:rsidR="00B408E2" w:rsidRDefault="00B408E2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9B0315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B0315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9B0315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70F80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>
      <w:rPr>
        <w:sz w:val="20"/>
      </w:rPr>
      <w:t xml:space="preserve"> 1.20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E2" w:rsidRDefault="00B408E2" w:rsidP="001C2132">
      <w:r>
        <w:separator/>
      </w:r>
    </w:p>
  </w:footnote>
  <w:footnote w:type="continuationSeparator" w:id="0">
    <w:p w:rsidR="00B408E2" w:rsidRDefault="00B408E2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837B9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3C16"/>
    <w:rsid w:val="0018707B"/>
    <w:rsid w:val="00191C63"/>
    <w:rsid w:val="001951F7"/>
    <w:rsid w:val="001A536B"/>
    <w:rsid w:val="001C120C"/>
    <w:rsid w:val="001C2132"/>
    <w:rsid w:val="001C2636"/>
    <w:rsid w:val="001C4AD4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136D0"/>
    <w:rsid w:val="003357C4"/>
    <w:rsid w:val="00337DE6"/>
    <w:rsid w:val="003460FE"/>
    <w:rsid w:val="00346806"/>
    <w:rsid w:val="003535AD"/>
    <w:rsid w:val="003540A2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76F0"/>
    <w:rsid w:val="00524EAF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5F0079"/>
    <w:rsid w:val="005F5713"/>
    <w:rsid w:val="006026FE"/>
    <w:rsid w:val="006079D1"/>
    <w:rsid w:val="00635A79"/>
    <w:rsid w:val="0064498D"/>
    <w:rsid w:val="00653BC9"/>
    <w:rsid w:val="00654C71"/>
    <w:rsid w:val="00655B87"/>
    <w:rsid w:val="00660CED"/>
    <w:rsid w:val="00670FA6"/>
    <w:rsid w:val="006B0030"/>
    <w:rsid w:val="006B0A19"/>
    <w:rsid w:val="006B7258"/>
    <w:rsid w:val="006C2CD7"/>
    <w:rsid w:val="006C3C41"/>
    <w:rsid w:val="006C568E"/>
    <w:rsid w:val="006D03E5"/>
    <w:rsid w:val="006D6110"/>
    <w:rsid w:val="006F53F7"/>
    <w:rsid w:val="006F5FEF"/>
    <w:rsid w:val="0070278B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C3B9E"/>
    <w:rsid w:val="008163F8"/>
    <w:rsid w:val="00816F9E"/>
    <w:rsid w:val="00821F94"/>
    <w:rsid w:val="00836A96"/>
    <w:rsid w:val="00836BD2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BDA"/>
    <w:rsid w:val="008D78DD"/>
    <w:rsid w:val="008E4E02"/>
    <w:rsid w:val="00915DA5"/>
    <w:rsid w:val="009174D4"/>
    <w:rsid w:val="00945FD1"/>
    <w:rsid w:val="00965953"/>
    <w:rsid w:val="00966B77"/>
    <w:rsid w:val="009776A4"/>
    <w:rsid w:val="00986294"/>
    <w:rsid w:val="00991DBB"/>
    <w:rsid w:val="00992B23"/>
    <w:rsid w:val="009B0315"/>
    <w:rsid w:val="009C45C8"/>
    <w:rsid w:val="009D2891"/>
    <w:rsid w:val="009F3B37"/>
    <w:rsid w:val="00A00B78"/>
    <w:rsid w:val="00A05233"/>
    <w:rsid w:val="00A10430"/>
    <w:rsid w:val="00A13F16"/>
    <w:rsid w:val="00A4560C"/>
    <w:rsid w:val="00A77684"/>
    <w:rsid w:val="00A82273"/>
    <w:rsid w:val="00AA74DF"/>
    <w:rsid w:val="00AA7DC1"/>
    <w:rsid w:val="00AB510B"/>
    <w:rsid w:val="00AD5FC1"/>
    <w:rsid w:val="00B0686C"/>
    <w:rsid w:val="00B15CFF"/>
    <w:rsid w:val="00B26D1E"/>
    <w:rsid w:val="00B408E2"/>
    <w:rsid w:val="00B51645"/>
    <w:rsid w:val="00B7055D"/>
    <w:rsid w:val="00B747EF"/>
    <w:rsid w:val="00B74F6C"/>
    <w:rsid w:val="00B77733"/>
    <w:rsid w:val="00BC283C"/>
    <w:rsid w:val="00BD0E21"/>
    <w:rsid w:val="00BD6C61"/>
    <w:rsid w:val="00BF6120"/>
    <w:rsid w:val="00C10602"/>
    <w:rsid w:val="00C22D81"/>
    <w:rsid w:val="00C43110"/>
    <w:rsid w:val="00C549E0"/>
    <w:rsid w:val="00C61A63"/>
    <w:rsid w:val="00C77036"/>
    <w:rsid w:val="00C87AB3"/>
    <w:rsid w:val="00CA04FA"/>
    <w:rsid w:val="00CA3B31"/>
    <w:rsid w:val="00CB7198"/>
    <w:rsid w:val="00CD74B6"/>
    <w:rsid w:val="00D05E37"/>
    <w:rsid w:val="00D13CC8"/>
    <w:rsid w:val="00D53D88"/>
    <w:rsid w:val="00D54B3A"/>
    <w:rsid w:val="00D56268"/>
    <w:rsid w:val="00D62258"/>
    <w:rsid w:val="00D630B0"/>
    <w:rsid w:val="00D76082"/>
    <w:rsid w:val="00D76C2D"/>
    <w:rsid w:val="00D83CE3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2201"/>
    <w:rsid w:val="00E44C59"/>
    <w:rsid w:val="00E51B43"/>
    <w:rsid w:val="00E55FA6"/>
    <w:rsid w:val="00E758BC"/>
    <w:rsid w:val="00EA671D"/>
    <w:rsid w:val="00EE431E"/>
    <w:rsid w:val="00EF2254"/>
    <w:rsid w:val="00EF35E8"/>
    <w:rsid w:val="00EF6E0F"/>
    <w:rsid w:val="00EF77B9"/>
    <w:rsid w:val="00F00630"/>
    <w:rsid w:val="00F05CCE"/>
    <w:rsid w:val="00F1068F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E4AC00"/>
  <w15:chartTrackingRefBased/>
  <w15:docId w15:val="{F4DBD4A5-C0A5-444F-9399-258C99B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31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8019-AC61-433B-B7D8-B3E5111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2020-01-23T06:55:00Z</dcterms:created>
  <dcterms:modified xsi:type="dcterms:W3CDTF">2020-01-23T06:55:00Z</dcterms:modified>
</cp:coreProperties>
</file>