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6B" w:rsidRPr="00E71A18" w:rsidRDefault="0003383E" w:rsidP="00A10430">
      <w:r w:rsidRPr="00E71A18">
        <w:t xml:space="preserve">        </w:t>
      </w:r>
      <w:r w:rsidR="00A10430" w:rsidRPr="00E71A18">
        <w:t xml:space="preserve">   </w:t>
      </w:r>
      <w:r w:rsidR="001A536B">
        <w:rPr>
          <w:b/>
          <w:sz w:val="28"/>
        </w:rPr>
        <w:t>Ausschreibungstext</w:t>
      </w:r>
    </w:p>
    <w:p w:rsidR="001A536B" w:rsidRDefault="001A536B" w:rsidP="001A536B">
      <w:pPr>
        <w:ind w:left="737"/>
        <w:rPr>
          <w:b/>
          <w:sz w:val="28"/>
        </w:rPr>
      </w:pPr>
    </w:p>
    <w:p w:rsidR="00476ABF" w:rsidRPr="00305226" w:rsidRDefault="00DF0747" w:rsidP="00476ABF">
      <w:pPr>
        <w:ind w:left="737"/>
        <w:rPr>
          <w:b/>
          <w:sz w:val="28"/>
        </w:rPr>
      </w:pPr>
      <w:r w:rsidRPr="00305226">
        <w:rPr>
          <w:b/>
        </w:rPr>
        <w:t xml:space="preserve">Stufen, Einbau als </w:t>
      </w:r>
      <w:r w:rsidR="00476ABF" w:rsidRPr="00305226">
        <w:rPr>
          <w:b/>
        </w:rPr>
        <w:t>„Freischwebende Stufenplatten“</w:t>
      </w:r>
    </w:p>
    <w:p w:rsidR="00D202EF" w:rsidRPr="00D202EF" w:rsidRDefault="00D202EF" w:rsidP="00E71A18"/>
    <w:p w:rsidR="001A536B" w:rsidRDefault="001A536B" w:rsidP="001A536B">
      <w:pPr>
        <w:rPr>
          <w:b/>
        </w:rPr>
      </w:pPr>
      <w:r w:rsidRPr="00D202EF">
        <w:rPr>
          <w:b/>
        </w:rPr>
        <w:t xml:space="preserve">           </w:t>
      </w:r>
      <w:r>
        <w:rPr>
          <w:b/>
        </w:rPr>
        <w:t>Technische Anforderungen</w:t>
      </w:r>
    </w:p>
    <w:p w:rsidR="00CD54F3" w:rsidRDefault="00CD54F3" w:rsidP="008316B0">
      <w:pPr>
        <w:ind w:left="737"/>
        <w:jc w:val="both"/>
      </w:pPr>
      <w:r>
        <w:tab/>
      </w:r>
    </w:p>
    <w:p w:rsidR="00A92508" w:rsidRDefault="00A92508" w:rsidP="00A92508">
      <w:pPr>
        <w:ind w:left="737"/>
        <w:jc w:val="both"/>
      </w:pPr>
      <w:r>
        <w:t xml:space="preserve"> „Freitragende“ Stufen </w:t>
      </w:r>
      <w:r w:rsidRPr="000F3AEA">
        <w:t>gemäß DIN EN 13198 „Straßenmöbel und Gartengestaltungselemente</w:t>
      </w:r>
      <w:r>
        <w:t xml:space="preserve"> </w:t>
      </w:r>
      <w:r w:rsidRPr="000F3AEA">
        <w:t>und DIN EN 206 / DIN 1045.</w:t>
      </w:r>
    </w:p>
    <w:p w:rsidR="00A92508" w:rsidRDefault="00A92508" w:rsidP="00A92508">
      <w:pPr>
        <w:ind w:left="737"/>
        <w:jc w:val="both"/>
      </w:pPr>
    </w:p>
    <w:p w:rsidR="00A92508" w:rsidRDefault="00A92508" w:rsidP="00A92508">
      <w:pPr>
        <w:ind w:left="737"/>
        <w:jc w:val="both"/>
      </w:pPr>
      <w:r>
        <w:t>„Freitragende“ Stufen sind nachgewiesen für eine Verkehrslast für Fußgängerbelastung = 3 KN/m² bzw. einer max. Einzellast = 2 KN.</w:t>
      </w:r>
    </w:p>
    <w:p w:rsidR="00A92508" w:rsidRDefault="00A92508" w:rsidP="00A92508">
      <w:pPr>
        <w:jc w:val="both"/>
      </w:pPr>
    </w:p>
    <w:p w:rsidR="00A92508" w:rsidRPr="00E50D99" w:rsidRDefault="00A92508" w:rsidP="00A92508">
      <w:pPr>
        <w:jc w:val="both"/>
      </w:pPr>
      <w:r>
        <w:t xml:space="preserve">           </w:t>
      </w:r>
      <w:r w:rsidRPr="00E50D99">
        <w:t>Bewehrung je nach statischer Notwendigkeit als Betonstahl oder Faser</w:t>
      </w:r>
    </w:p>
    <w:p w:rsidR="00A92508" w:rsidRDefault="00A92508" w:rsidP="00A92508">
      <w:pPr>
        <w:jc w:val="both"/>
      </w:pPr>
    </w:p>
    <w:p w:rsidR="00A92508" w:rsidRPr="005F0079" w:rsidRDefault="00A92508" w:rsidP="00A92508">
      <w:pPr>
        <w:ind w:left="737"/>
        <w:jc w:val="both"/>
      </w:pPr>
      <w:r w:rsidRPr="005F0079">
        <w:t>Alle Rohstoffe CE-zertifiziert</w:t>
      </w:r>
    </w:p>
    <w:p w:rsidR="00A92508" w:rsidRPr="005F0079" w:rsidRDefault="00A92508" w:rsidP="00A92508">
      <w:pPr>
        <w:jc w:val="both"/>
      </w:pPr>
    </w:p>
    <w:p w:rsidR="00A92508" w:rsidRDefault="00A92508" w:rsidP="00A92508">
      <w:pPr>
        <w:ind w:left="737"/>
        <w:jc w:val="both"/>
      </w:pPr>
      <w:r w:rsidRPr="005F0079">
        <w:t>Neutrale Güteüberwachung durch eine nach DIN EN ISO/IEC 17065 akkreditierte Gesellschaft</w:t>
      </w:r>
    </w:p>
    <w:p w:rsidR="00A92508" w:rsidRPr="005F0079" w:rsidRDefault="00A92508" w:rsidP="00A92508">
      <w:pPr>
        <w:ind w:left="737"/>
        <w:jc w:val="both"/>
      </w:pPr>
    </w:p>
    <w:p w:rsidR="00A92508" w:rsidRDefault="00A92508" w:rsidP="00A92508">
      <w:pPr>
        <w:jc w:val="both"/>
      </w:pPr>
      <w:r w:rsidRPr="005F0079">
        <w:t xml:space="preserve">          </w:t>
      </w:r>
      <w:r>
        <w:t xml:space="preserve"> Oberfläche </w:t>
      </w:r>
      <w:r w:rsidRPr="00B7460F">
        <w:rPr>
          <w:b/>
        </w:rPr>
        <w:t>kugelgestrahlt:</w:t>
      </w:r>
    </w:p>
    <w:p w:rsidR="00A92508" w:rsidRDefault="00A92508" w:rsidP="00A92508">
      <w:pPr>
        <w:jc w:val="both"/>
      </w:pPr>
      <w:r>
        <w:t xml:space="preserve">           </w:t>
      </w:r>
      <w:r w:rsidRPr="004804F2">
        <w:t>Betongüte: min. C 30 / 37</w:t>
      </w:r>
      <w:r>
        <w:t>, in Anlehnung an DIN 1045</w:t>
      </w:r>
    </w:p>
    <w:p w:rsidR="00594C1E" w:rsidRPr="005F0079" w:rsidRDefault="00A92508" w:rsidP="00594C1E">
      <w:pPr>
        <w:jc w:val="both"/>
      </w:pPr>
      <w:r>
        <w:t xml:space="preserve">           </w:t>
      </w:r>
      <w:r w:rsidR="00594C1E" w:rsidRPr="00944C4D">
        <w:t>Rutschhemmung EN 16165 B mind. 3</w:t>
      </w:r>
      <w:r w:rsidR="00594C1E">
        <w:t>5</w:t>
      </w:r>
      <w:r w:rsidR="00594C1E" w:rsidRPr="00944C4D">
        <w:t>° bzw. DIN 51130 R</w:t>
      </w:r>
      <w:r w:rsidR="00594C1E">
        <w:t>13</w:t>
      </w:r>
    </w:p>
    <w:p w:rsidR="00A92508" w:rsidRDefault="00A92508" w:rsidP="00A92508">
      <w:pPr>
        <w:jc w:val="both"/>
      </w:pPr>
      <w:r>
        <w:t xml:space="preserve">           Die Frosttausalzwiderstandsfähigkeit entspricht Punkt 5.8 EN 13198 </w:t>
      </w:r>
    </w:p>
    <w:p w:rsidR="00A92508" w:rsidRPr="005F0079" w:rsidRDefault="00A92508" w:rsidP="00A92508">
      <w:pPr>
        <w:jc w:val="both"/>
      </w:pPr>
    </w:p>
    <w:p w:rsidR="00A92508" w:rsidRDefault="00A92508" w:rsidP="00A92508">
      <w:pPr>
        <w:ind w:left="737"/>
        <w:jc w:val="both"/>
      </w:pPr>
      <w:r w:rsidRPr="005F0079">
        <w:t xml:space="preserve">Oberfläche </w:t>
      </w:r>
      <w:r w:rsidRPr="00B7460F">
        <w:rPr>
          <w:b/>
        </w:rPr>
        <w:t>kugelgestrahlt mit CleanTop</w:t>
      </w:r>
      <w:r w:rsidRPr="00B7460F">
        <w:rPr>
          <w:b/>
          <w:vertAlign w:val="superscript"/>
        </w:rPr>
        <w:t>®</w:t>
      </w:r>
      <w:r w:rsidRPr="00B7460F">
        <w:rPr>
          <w:b/>
        </w:rPr>
        <w:t>:</w:t>
      </w:r>
      <w:r>
        <w:t xml:space="preserve"> </w:t>
      </w:r>
    </w:p>
    <w:p w:rsidR="00594C1E" w:rsidRDefault="00A92508" w:rsidP="00594C1E">
      <w:pPr>
        <w:ind w:left="737"/>
        <w:jc w:val="both"/>
      </w:pPr>
      <w:r w:rsidRPr="004804F2">
        <w:t>Betongüte: min. C 30 / 37</w:t>
      </w:r>
      <w:r w:rsidRPr="00941D9B">
        <w:t xml:space="preserve"> in Anlehnung an DIN 1045</w:t>
      </w:r>
    </w:p>
    <w:p w:rsidR="00594C1E" w:rsidRDefault="00594C1E" w:rsidP="00594C1E">
      <w:pPr>
        <w:ind w:left="737"/>
        <w:jc w:val="both"/>
      </w:pPr>
      <w:r>
        <w:t>R</w:t>
      </w:r>
      <w:r w:rsidRPr="00944C4D">
        <w:t>utschhemmung EN 16165 B mind. 3</w:t>
      </w:r>
      <w:r>
        <w:t>5</w:t>
      </w:r>
      <w:r w:rsidRPr="00944C4D">
        <w:t>° bzw. DIN 51130 R</w:t>
      </w:r>
      <w:r>
        <w:t>13</w:t>
      </w:r>
    </w:p>
    <w:p w:rsidR="00A92508" w:rsidRPr="005F0079" w:rsidRDefault="00A92508" w:rsidP="00A92508">
      <w:pPr>
        <w:jc w:val="both"/>
      </w:pPr>
      <w:r w:rsidRPr="005F0079">
        <w:t xml:space="preserve">           Die Frosttausalzwiderstandsfähigkeit entspricht </w:t>
      </w:r>
      <w:r>
        <w:t>Punkt 5.8 EN 13198</w:t>
      </w:r>
    </w:p>
    <w:p w:rsidR="00A92508" w:rsidRPr="005F0079" w:rsidRDefault="00A92508" w:rsidP="00A92508">
      <w:pPr>
        <w:ind w:left="737"/>
        <w:jc w:val="both"/>
      </w:pPr>
    </w:p>
    <w:p w:rsidR="00A92508" w:rsidRDefault="00A92508" w:rsidP="00A92508">
      <w:pPr>
        <w:ind w:left="737"/>
        <w:jc w:val="both"/>
      </w:pPr>
      <w:r w:rsidRPr="005F0079">
        <w:t xml:space="preserve">Oberfläche </w:t>
      </w:r>
      <w:r w:rsidRPr="00B7460F">
        <w:rPr>
          <w:b/>
        </w:rPr>
        <w:t>samtiert mit CleanTop</w:t>
      </w:r>
      <w:r w:rsidRPr="00B7460F">
        <w:rPr>
          <w:rFonts w:cs="Arial"/>
          <w:b/>
          <w:vertAlign w:val="superscript"/>
        </w:rPr>
        <w:t>®</w:t>
      </w:r>
      <w:r w:rsidRPr="00B7460F">
        <w:rPr>
          <w:b/>
        </w:rPr>
        <w:t>:</w:t>
      </w:r>
      <w:r>
        <w:t xml:space="preserve"> </w:t>
      </w:r>
    </w:p>
    <w:p w:rsidR="00A92508" w:rsidRDefault="00A92508" w:rsidP="00A92508">
      <w:pPr>
        <w:ind w:left="737"/>
        <w:jc w:val="both"/>
      </w:pPr>
      <w:r w:rsidRPr="004804F2">
        <w:t xml:space="preserve">Betongüte: </w:t>
      </w:r>
      <w:r>
        <w:t>min. C 60 / 7</w:t>
      </w:r>
      <w:r w:rsidRPr="0010098E">
        <w:t>5</w:t>
      </w:r>
      <w:r>
        <w:t xml:space="preserve"> </w:t>
      </w:r>
      <w:r w:rsidRPr="00941D9B">
        <w:t>in Anlehnung an DIN 1045</w:t>
      </w:r>
    </w:p>
    <w:p w:rsidR="00594C1E" w:rsidRPr="005F0079" w:rsidRDefault="00594C1E" w:rsidP="00A92508">
      <w:pPr>
        <w:ind w:left="737"/>
        <w:jc w:val="both"/>
      </w:pPr>
      <w:r>
        <w:t>Rutschhemmung EN 16165 B mind. 27</w:t>
      </w:r>
      <w:r w:rsidRPr="00944C4D">
        <w:t>° bzw. DIN 51130 R</w:t>
      </w:r>
      <w:r>
        <w:t>1</w:t>
      </w:r>
      <w:r>
        <w:t>2</w:t>
      </w:r>
    </w:p>
    <w:p w:rsidR="00A92508" w:rsidRDefault="00A92508" w:rsidP="00A92508">
      <w:pPr>
        <w:jc w:val="both"/>
      </w:pPr>
      <w:r w:rsidRPr="005F0079">
        <w:t xml:space="preserve">           Die Frosttausalzwiderstandsfähigkeit </w:t>
      </w:r>
      <w:r w:rsidRPr="008A55D9">
        <w:t>in Anlehnung an EN 1338 – jedoch ≤ 50 gr/m²</w:t>
      </w:r>
    </w:p>
    <w:p w:rsidR="00A92508" w:rsidRDefault="00A92508" w:rsidP="00A92508">
      <w:pPr>
        <w:jc w:val="both"/>
      </w:pPr>
    </w:p>
    <w:p w:rsidR="00A92508" w:rsidRDefault="00A92508" w:rsidP="00A92508">
      <w:pPr>
        <w:jc w:val="both"/>
      </w:pPr>
      <w:r>
        <w:t xml:space="preserve">           Oberfläche </w:t>
      </w:r>
      <w:r w:rsidRPr="00B7460F">
        <w:rPr>
          <w:b/>
        </w:rPr>
        <w:t>geschliffen</w:t>
      </w:r>
      <w:r>
        <w:t xml:space="preserve"> </w:t>
      </w:r>
    </w:p>
    <w:p w:rsidR="00A92508" w:rsidRDefault="00A92508" w:rsidP="00A92508">
      <w:pPr>
        <w:jc w:val="both"/>
      </w:pPr>
      <w:r>
        <w:t xml:space="preserve">           Betongüte: min. C 30 / 37</w:t>
      </w:r>
      <w:r w:rsidRPr="00941D9B">
        <w:t xml:space="preserve"> </w:t>
      </w:r>
      <w:r>
        <w:t>in Anlehnung an DIN 1045</w:t>
      </w:r>
    </w:p>
    <w:p w:rsidR="00A92508" w:rsidRDefault="00A92508" w:rsidP="00A92508">
      <w:pPr>
        <w:jc w:val="both"/>
      </w:pPr>
      <w:r>
        <w:t xml:space="preserve">           Die Frosttausalzwiderstandsfähigkeit entspricht Punkt 5.8 EN 13198</w:t>
      </w:r>
    </w:p>
    <w:p w:rsidR="00A92508" w:rsidRPr="005F0079" w:rsidRDefault="00A92508" w:rsidP="00A92508">
      <w:pPr>
        <w:jc w:val="both"/>
      </w:pPr>
    </w:p>
    <w:p w:rsidR="00A92508" w:rsidRDefault="00A92508" w:rsidP="00A92508">
      <w:pPr>
        <w:ind w:left="737"/>
        <w:jc w:val="both"/>
      </w:pPr>
      <w:r w:rsidRPr="005F0079">
        <w:t xml:space="preserve">Oberfläche </w:t>
      </w:r>
      <w:r w:rsidRPr="00B7460F">
        <w:rPr>
          <w:b/>
        </w:rPr>
        <w:t>Sichtbeton:</w:t>
      </w:r>
      <w:r>
        <w:t xml:space="preserve"> </w:t>
      </w:r>
    </w:p>
    <w:p w:rsidR="00A92508" w:rsidRDefault="00A92508" w:rsidP="00A92508">
      <w:pPr>
        <w:ind w:left="737"/>
        <w:jc w:val="both"/>
      </w:pPr>
      <w:r w:rsidRPr="004804F2">
        <w:t>Betongüte: min. C 30 / 37</w:t>
      </w:r>
      <w:r>
        <w:t xml:space="preserve"> DIN 1045</w:t>
      </w:r>
    </w:p>
    <w:p w:rsidR="00594C1E" w:rsidRPr="005F0079" w:rsidRDefault="00594C1E" w:rsidP="00A92508">
      <w:pPr>
        <w:ind w:left="737"/>
        <w:jc w:val="both"/>
      </w:pPr>
      <w:r w:rsidRPr="00944C4D">
        <w:t>Rutschhemmung EN 16165 B mind. 3° bzw. DIN 51130 R</w:t>
      </w:r>
      <w:r>
        <w:t>9</w:t>
      </w:r>
    </w:p>
    <w:p w:rsidR="00A92508" w:rsidRDefault="00A92508" w:rsidP="00A92508">
      <w:pPr>
        <w:ind w:left="737"/>
        <w:jc w:val="both"/>
      </w:pPr>
      <w:r w:rsidRPr="005F0079">
        <w:t xml:space="preserve">Oberflächenqualität: SB 3 gemäß „Sichtbeton-Merkblatt“, </w:t>
      </w:r>
    </w:p>
    <w:p w:rsidR="00A92508" w:rsidRDefault="00A92508" w:rsidP="00A92508">
      <w:pPr>
        <w:ind w:left="737"/>
        <w:jc w:val="both"/>
      </w:pPr>
      <w:r w:rsidRPr="005F0079">
        <w:t>Expositionsklassen XC4 und XF</w:t>
      </w:r>
      <w:r>
        <w:t>4 (DIN 1045)</w:t>
      </w:r>
      <w:r w:rsidRPr="005F0079">
        <w:t xml:space="preserve"> </w:t>
      </w:r>
    </w:p>
    <w:p w:rsidR="00A92508" w:rsidRPr="005F0079" w:rsidRDefault="00A92508" w:rsidP="00A92508">
      <w:pPr>
        <w:ind w:left="737"/>
        <w:jc w:val="both"/>
      </w:pPr>
    </w:p>
    <w:p w:rsidR="00A92508" w:rsidRDefault="00A92508" w:rsidP="00A92508">
      <w:pPr>
        <w:ind w:left="737"/>
        <w:jc w:val="both"/>
        <w:rPr>
          <w:b/>
        </w:rPr>
      </w:pPr>
      <w:r w:rsidRPr="005F0079">
        <w:t xml:space="preserve">Oberfläche </w:t>
      </w:r>
      <w:r w:rsidRPr="00B7460F">
        <w:rPr>
          <w:b/>
        </w:rPr>
        <w:t>Sichtbeton Schaloplan Big Betosieb 1000:</w:t>
      </w:r>
    </w:p>
    <w:p w:rsidR="00A92508" w:rsidRDefault="00A92508" w:rsidP="00A92508">
      <w:pPr>
        <w:ind w:left="737"/>
        <w:jc w:val="both"/>
      </w:pPr>
      <w:r w:rsidRPr="004804F2">
        <w:t>Betongüte: min. C 30 / 37</w:t>
      </w:r>
      <w:r w:rsidRPr="00941D9B">
        <w:t xml:space="preserve"> DIN 1045</w:t>
      </w:r>
    </w:p>
    <w:p w:rsidR="00594C1E" w:rsidRDefault="00A92508" w:rsidP="00A92508">
      <w:pPr>
        <w:jc w:val="both"/>
      </w:pPr>
      <w:r>
        <w:rPr>
          <w:b/>
        </w:rPr>
        <w:t xml:space="preserve">           </w:t>
      </w:r>
      <w:r w:rsidR="00594C1E" w:rsidRPr="00944C4D">
        <w:t>Rutschhemmung EN 16165 B mind. 3</w:t>
      </w:r>
      <w:r w:rsidR="00594C1E">
        <w:t>5</w:t>
      </w:r>
      <w:r w:rsidR="00594C1E" w:rsidRPr="00944C4D">
        <w:t>° bzw. DIN 51130 R</w:t>
      </w:r>
      <w:r w:rsidR="00594C1E">
        <w:t>13</w:t>
      </w:r>
    </w:p>
    <w:p w:rsidR="00A92508" w:rsidRDefault="00A92508" w:rsidP="00A92508">
      <w:pPr>
        <w:jc w:val="both"/>
      </w:pPr>
      <w:r>
        <w:t xml:space="preserve">           </w:t>
      </w:r>
      <w:r w:rsidRPr="005F0079">
        <w:t xml:space="preserve">Oberflächenqualität: SB 3 gemäß „Sichtbeton-Merkblatt“, </w:t>
      </w:r>
    </w:p>
    <w:p w:rsidR="00A92508" w:rsidRDefault="00A92508" w:rsidP="00A92508">
      <w:pPr>
        <w:ind w:left="737"/>
        <w:jc w:val="both"/>
      </w:pPr>
      <w:r w:rsidRPr="005F0079">
        <w:t>Expositionsklassen XC4 und XF</w:t>
      </w:r>
      <w:r>
        <w:t>4 (DIN 1045)</w:t>
      </w:r>
    </w:p>
    <w:p w:rsidR="00A92508" w:rsidRDefault="00A92508" w:rsidP="00A92508">
      <w:pPr>
        <w:ind w:left="737"/>
        <w:jc w:val="both"/>
      </w:pPr>
    </w:p>
    <w:p w:rsidR="00A92508" w:rsidRDefault="00A92508" w:rsidP="00A92508">
      <w:pPr>
        <w:ind w:left="737"/>
        <w:jc w:val="both"/>
        <w:rPr>
          <w:b/>
        </w:rPr>
      </w:pPr>
      <w:r w:rsidRPr="005F0079">
        <w:t xml:space="preserve">Oberfläche </w:t>
      </w:r>
      <w:r w:rsidRPr="00B7460F">
        <w:rPr>
          <w:b/>
        </w:rPr>
        <w:t xml:space="preserve">Sichtbeton </w:t>
      </w:r>
      <w:r>
        <w:rPr>
          <w:b/>
        </w:rPr>
        <w:t>SB Plus</w:t>
      </w:r>
      <w:r w:rsidRPr="00B7460F">
        <w:rPr>
          <w:b/>
        </w:rPr>
        <w:t>:</w:t>
      </w:r>
    </w:p>
    <w:p w:rsidR="00A92508" w:rsidRDefault="00A92508" w:rsidP="00A92508">
      <w:pPr>
        <w:ind w:left="737"/>
        <w:jc w:val="both"/>
      </w:pPr>
      <w:r w:rsidRPr="004804F2">
        <w:t xml:space="preserve">Betongüte: </w:t>
      </w:r>
      <w:r>
        <w:t>min. C 60 / 7</w:t>
      </w:r>
      <w:r w:rsidRPr="0010098E">
        <w:t>5</w:t>
      </w:r>
      <w:r>
        <w:t xml:space="preserve"> </w:t>
      </w:r>
      <w:r w:rsidRPr="00941D9B">
        <w:t>in Anlehnung an DIN 1045</w:t>
      </w:r>
    </w:p>
    <w:p w:rsidR="00594C1E" w:rsidRPr="00E50D99" w:rsidRDefault="00A92508" w:rsidP="00A92508">
      <w:pPr>
        <w:jc w:val="both"/>
      </w:pPr>
      <w:r>
        <w:rPr>
          <w:b/>
        </w:rPr>
        <w:lastRenderedPageBreak/>
        <w:t xml:space="preserve">           </w:t>
      </w:r>
      <w:r w:rsidR="00594C1E" w:rsidRPr="00944C4D">
        <w:t>Rutschhemmung EN 16165 B mind. 3° bzw. DIN 51130 R</w:t>
      </w:r>
      <w:r w:rsidR="00594C1E">
        <w:t>9</w:t>
      </w:r>
    </w:p>
    <w:p w:rsidR="00A92508" w:rsidRPr="00E50D99" w:rsidRDefault="00A92508" w:rsidP="00A92508">
      <w:pPr>
        <w:jc w:val="both"/>
      </w:pPr>
      <w:r w:rsidRPr="00E50D99">
        <w:t xml:space="preserve">           Die Frosttausalzwiderstandsfähigkeit in Anlehnung an EN 1338 – jedoch ≤ 50 gr/m²</w:t>
      </w:r>
    </w:p>
    <w:p w:rsidR="00A92508" w:rsidRDefault="00A92508" w:rsidP="00A92508">
      <w:pPr>
        <w:jc w:val="both"/>
      </w:pPr>
      <w:r>
        <w:t xml:space="preserve">           </w:t>
      </w:r>
      <w:r w:rsidRPr="005F0079">
        <w:t xml:space="preserve">Oberflächenqualität: SB 3 gemäß „Sichtbeton-Merkblatt“, </w:t>
      </w:r>
    </w:p>
    <w:p w:rsidR="00A92508" w:rsidRDefault="00A92508" w:rsidP="00A9250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2508" w:rsidRDefault="00A92508" w:rsidP="00A92508">
      <w:pPr>
        <w:ind w:left="737"/>
        <w:jc w:val="both"/>
      </w:pPr>
      <w:r w:rsidRPr="009F5F16">
        <w:t>Die maximalen Maßabweichungen in Dicke/Länge/Breite betragen ± 3mm</w:t>
      </w:r>
    </w:p>
    <w:p w:rsidR="00A92508" w:rsidRDefault="00A92508" w:rsidP="00A92508">
      <w:pPr>
        <w:jc w:val="both"/>
      </w:pPr>
    </w:p>
    <w:p w:rsidR="00A92508" w:rsidRDefault="00A92508" w:rsidP="00A92508">
      <w:pPr>
        <w:jc w:val="both"/>
      </w:pPr>
      <w:r>
        <w:t xml:space="preserve">           Der Auftritt, die Frontseite und beide Stirnseiten sind bearbeitet. </w:t>
      </w:r>
    </w:p>
    <w:p w:rsidR="00A92508" w:rsidRDefault="00A92508" w:rsidP="00A92508">
      <w:pPr>
        <w:jc w:val="both"/>
      </w:pPr>
    </w:p>
    <w:p w:rsidR="00A92508" w:rsidRDefault="00A92508" w:rsidP="00A92508">
      <w:pPr>
        <w:jc w:val="both"/>
      </w:pPr>
      <w:r>
        <w:t xml:space="preserve">           Die „</w:t>
      </w:r>
      <w:r w:rsidRPr="00A92508">
        <w:t>Freitragende</w:t>
      </w:r>
      <w:r>
        <w:t>n</w:t>
      </w:r>
      <w:r w:rsidRPr="00A92508">
        <w:t>“ Stufen</w:t>
      </w:r>
      <w:r>
        <w:t xml:space="preserve"> sind umlaufend gefast</w:t>
      </w:r>
    </w:p>
    <w:p w:rsidR="00A92508" w:rsidRDefault="00A92508" w:rsidP="00A92508">
      <w:pPr>
        <w:jc w:val="both"/>
      </w:pPr>
    </w:p>
    <w:p w:rsidR="00CB7198" w:rsidRDefault="00CB7198" w:rsidP="00CB7198">
      <w:pPr>
        <w:ind w:left="737"/>
        <w:jc w:val="both"/>
      </w:pPr>
    </w:p>
    <w:p w:rsidR="001A536B" w:rsidRDefault="001A536B" w:rsidP="001A536B">
      <w:pPr>
        <w:spacing w:line="276" w:lineRule="auto"/>
      </w:pPr>
      <w:r>
        <w:t>Pos     Leistungsbeschreibung</w:t>
      </w:r>
    </w:p>
    <w:p w:rsidR="001A536B" w:rsidRDefault="001A536B" w:rsidP="001A536B">
      <w:pPr>
        <w:ind w:left="1531"/>
      </w:pPr>
    </w:p>
    <w:p w:rsidR="00476ABF" w:rsidRPr="00CA7140" w:rsidRDefault="001A536B" w:rsidP="00476ABF">
      <w:pPr>
        <w:rPr>
          <w:b/>
        </w:rPr>
      </w:pPr>
      <w:r>
        <w:rPr>
          <w:b/>
        </w:rPr>
        <w:t xml:space="preserve">  1</w:t>
      </w:r>
      <w:r w:rsidR="00287DAA">
        <w:rPr>
          <w:b/>
        </w:rPr>
        <w:t>.</w:t>
      </w:r>
      <w:r w:rsidR="00F53E07">
        <w:rPr>
          <w:b/>
        </w:rPr>
        <w:t>1</w:t>
      </w:r>
      <w:r>
        <w:rPr>
          <w:b/>
        </w:rPr>
        <w:t xml:space="preserve">     Liefern und Verlegung</w:t>
      </w:r>
      <w:r w:rsidR="00CA7140">
        <w:rPr>
          <w:b/>
        </w:rPr>
        <w:t xml:space="preserve"> </w:t>
      </w:r>
      <w:r w:rsidR="0090531C">
        <w:rPr>
          <w:b/>
        </w:rPr>
        <w:t xml:space="preserve">von </w:t>
      </w:r>
      <w:r w:rsidR="00476ABF">
        <w:rPr>
          <w:b/>
        </w:rPr>
        <w:t>„Freischwebende Stufenplatten“</w:t>
      </w:r>
    </w:p>
    <w:p w:rsidR="00476ABF" w:rsidRDefault="00476ABF" w:rsidP="00476ABF">
      <w:pPr>
        <w:ind w:left="794"/>
        <w:jc w:val="both"/>
      </w:pPr>
    </w:p>
    <w:p w:rsidR="0090531C" w:rsidRPr="008316B0" w:rsidRDefault="0090531C" w:rsidP="0090531C">
      <w:pPr>
        <w:jc w:val="both"/>
      </w:pPr>
      <w:r w:rsidRPr="008316B0">
        <w:t xml:space="preserve">            </w:t>
      </w:r>
    </w:p>
    <w:p w:rsidR="0090531C" w:rsidRPr="008316B0" w:rsidRDefault="008316B0" w:rsidP="0090531C">
      <w:pPr>
        <w:ind w:left="794"/>
        <w:jc w:val="both"/>
        <w:rPr>
          <w:b/>
        </w:rPr>
      </w:pPr>
      <w:r w:rsidRPr="008316B0">
        <w:rPr>
          <w:b/>
        </w:rPr>
        <w:t>TOCANO</w:t>
      </w:r>
      <w:r w:rsidR="00476ABF">
        <w:rPr>
          <w:b/>
        </w:rPr>
        <w:t xml:space="preserve"> – Artwork-</w:t>
      </w:r>
      <w:r w:rsidR="00DF0747" w:rsidRPr="00DF0747">
        <w:rPr>
          <w:b/>
        </w:rPr>
        <w:t xml:space="preserve"> </w:t>
      </w:r>
      <w:r w:rsidR="00DF0747">
        <w:rPr>
          <w:b/>
        </w:rPr>
        <w:t xml:space="preserve">Freischwebende </w:t>
      </w:r>
      <w:r w:rsidR="00476ABF">
        <w:rPr>
          <w:b/>
        </w:rPr>
        <w:t>Stufenplatten</w:t>
      </w:r>
      <w:r w:rsidR="0090531C" w:rsidRPr="008316B0">
        <w:rPr>
          <w:b/>
        </w:rPr>
        <w:t xml:space="preserve"> </w:t>
      </w:r>
    </w:p>
    <w:p w:rsidR="0090531C" w:rsidRDefault="0090531C" w:rsidP="001A536B">
      <w:pPr>
        <w:ind w:left="794"/>
        <w:jc w:val="both"/>
      </w:pPr>
    </w:p>
    <w:p w:rsidR="00524490" w:rsidRDefault="0090531C" w:rsidP="001A536B">
      <w:pPr>
        <w:ind w:left="794"/>
        <w:jc w:val="both"/>
      </w:pPr>
      <w:r>
        <w:t>Format ………. x ………. x ………. cm</w:t>
      </w:r>
    </w:p>
    <w:p w:rsidR="00630401" w:rsidRDefault="00630401" w:rsidP="00630401">
      <w:pPr>
        <w:jc w:val="both"/>
      </w:pPr>
    </w:p>
    <w:p w:rsidR="00476ABF" w:rsidRDefault="00841AD0" w:rsidP="00CB7198">
      <w:r>
        <w:t xml:space="preserve">           </w:t>
      </w:r>
      <w:r w:rsidR="00476ABF">
        <w:t>125 x 125 x 8</w:t>
      </w:r>
    </w:p>
    <w:p w:rsidR="00476ABF" w:rsidRDefault="00476ABF" w:rsidP="00CB7198">
      <w:r>
        <w:t xml:space="preserve">           150 x 150 x 8</w:t>
      </w:r>
    </w:p>
    <w:p w:rsidR="00A074B3" w:rsidRDefault="00476ABF" w:rsidP="00CB7198">
      <w:r>
        <w:t xml:space="preserve">           175 x 175 x 8</w:t>
      </w:r>
    </w:p>
    <w:p w:rsidR="00A074B3" w:rsidRDefault="00A074B3" w:rsidP="00CB7198">
      <w:r>
        <w:t xml:space="preserve">           Sondermaße</w:t>
      </w:r>
    </w:p>
    <w:p w:rsidR="00A074B3" w:rsidRDefault="00A074B3" w:rsidP="00CB7198"/>
    <w:p w:rsidR="00A92508" w:rsidRDefault="00476ABF" w:rsidP="00A92508">
      <w:r>
        <w:t xml:space="preserve">           </w:t>
      </w:r>
      <w:r w:rsidR="00A92508">
        <w:t>Art der Oberflächenbearbeitung:</w:t>
      </w:r>
    </w:p>
    <w:p w:rsidR="00A92508" w:rsidRDefault="00A92508" w:rsidP="00A92508">
      <w:r>
        <w:t xml:space="preserve">           [ SB / SB Plus / kugelgestrahlt / kugelgestrahlt + CleanTop® / geschliffen / samtiert            </w:t>
      </w:r>
    </w:p>
    <w:p w:rsidR="00A92508" w:rsidRDefault="00A92508" w:rsidP="00A92508">
      <w:r>
        <w:t xml:space="preserve">           + CleanTop® ]</w:t>
      </w:r>
    </w:p>
    <w:p w:rsidR="00A92508" w:rsidRDefault="00A92508" w:rsidP="00A92508">
      <w:r>
        <w:t xml:space="preserve">           [...............................................]</w:t>
      </w:r>
    </w:p>
    <w:p w:rsidR="00A92508" w:rsidRDefault="00A92508" w:rsidP="00A92508"/>
    <w:p w:rsidR="00A92508" w:rsidRDefault="00A92508" w:rsidP="00A92508">
      <w:r>
        <w:t xml:space="preserve">            Artworkfarben: www.birkenmeier.com]</w:t>
      </w:r>
    </w:p>
    <w:p w:rsidR="00F37F4E" w:rsidRDefault="00A92508" w:rsidP="00A92508">
      <w:r>
        <w:t xml:space="preserve">            [...............................................]</w:t>
      </w:r>
    </w:p>
    <w:p w:rsidR="00A92508" w:rsidRDefault="00A92508" w:rsidP="00A92508"/>
    <w:p w:rsidR="00E22543" w:rsidRDefault="00E22543" w:rsidP="00E22543">
      <w:pPr>
        <w:ind w:left="794"/>
        <w:jc w:val="both"/>
      </w:pPr>
      <w:r>
        <w:t xml:space="preserve">Die Stufenplatten werden auf ein mindestens 20 cm starkes, frostfrei gegründetes Betonfundament C 25/30 versetzt. Um Schwindspannungen auf Grund unterschiedlichen Alters von Fundament und Stufenplatten zu reduzieren ist eine Reifezeit des Fundaments von mindestens 4 Wochen zu beachten. Die Verlegung der Stufen erfolgt in einem Verbundsystem aus Dichtschlämme, Haftvermittler und zementären Dünnbettkleber. </w:t>
      </w:r>
    </w:p>
    <w:p w:rsidR="00E22543" w:rsidRPr="00716D19" w:rsidRDefault="00E22543" w:rsidP="00E22543">
      <w:pPr>
        <w:ind w:left="794"/>
        <w:jc w:val="both"/>
      </w:pPr>
      <w:r>
        <w:t>Ein Gefälle von ……… % zur Stufenvorderkante ist auszubilden.</w:t>
      </w:r>
    </w:p>
    <w:p w:rsidR="00E22543" w:rsidRDefault="00E22543" w:rsidP="00CB7198"/>
    <w:p w:rsidR="00E22543" w:rsidRDefault="00E22543" w:rsidP="00CB7198"/>
    <w:p w:rsidR="00F37F4E" w:rsidRDefault="00F37F4E" w:rsidP="00CB7198"/>
    <w:p w:rsidR="00131A29" w:rsidRDefault="00F53E07" w:rsidP="00CB7198">
      <w:r w:rsidRPr="00F53E07">
        <w:rPr>
          <w:b/>
        </w:rPr>
        <w:t>1.2</w:t>
      </w:r>
      <w:r w:rsidR="00131A29" w:rsidRPr="00F53E07">
        <w:rPr>
          <w:b/>
        </w:rPr>
        <w:t xml:space="preserve"> </w:t>
      </w:r>
      <w:r>
        <w:rPr>
          <w:b/>
        </w:rPr>
        <w:t xml:space="preserve">     </w:t>
      </w:r>
      <w:r w:rsidR="00131A29" w:rsidRPr="00F53E07">
        <w:rPr>
          <w:b/>
        </w:rPr>
        <w:t>Zuschlag</w:t>
      </w:r>
      <w:r w:rsidR="00131A29">
        <w:t xml:space="preserve"> für Stufenlösungen </w:t>
      </w:r>
      <w:r w:rsidR="00131A29" w:rsidRPr="00F53E07">
        <w:rPr>
          <w:b/>
        </w:rPr>
        <w:t>„</w:t>
      </w:r>
      <w:r w:rsidR="006D2D66" w:rsidRPr="00F53E07">
        <w:rPr>
          <w:b/>
        </w:rPr>
        <w:t>SICHERE</w:t>
      </w:r>
      <w:r w:rsidR="0084732C">
        <w:rPr>
          <w:b/>
        </w:rPr>
        <w:t>S</w:t>
      </w:r>
      <w:r w:rsidR="006D2D66" w:rsidRPr="00F53E07">
        <w:rPr>
          <w:b/>
        </w:rPr>
        <w:t xml:space="preserve"> GEHEN</w:t>
      </w:r>
      <w:r w:rsidR="00131A29" w:rsidRPr="00F53E07">
        <w:rPr>
          <w:b/>
        </w:rPr>
        <w:t xml:space="preserve">“ </w:t>
      </w:r>
      <w:r w:rsidR="00131A29">
        <w:t>…………..</w:t>
      </w:r>
    </w:p>
    <w:p w:rsidR="00131A29" w:rsidRDefault="00131A29" w:rsidP="00CB7198"/>
    <w:p w:rsidR="00131A29" w:rsidRDefault="00131A29" w:rsidP="00CB7198">
      <w:r>
        <w:t xml:space="preserve">           Treppenkanten aus Edelstahl (V2A, graumatt), Rutschhemmung R 10</w:t>
      </w:r>
    </w:p>
    <w:p w:rsidR="00131A29" w:rsidRDefault="00131A29" w:rsidP="00CB7198">
      <w:r>
        <w:t xml:space="preserve">           nicht möglich bei geschliffenen Oberflächen, bei Radialstufen</w:t>
      </w:r>
    </w:p>
    <w:p w:rsidR="00131A29" w:rsidRDefault="00131A29" w:rsidP="00CB7198"/>
    <w:p w:rsidR="006D2D66" w:rsidRDefault="00131A29" w:rsidP="006D2D66">
      <w:pPr>
        <w:widowControl w:val="0"/>
      </w:pPr>
      <w:r>
        <w:t xml:space="preserve">           </w:t>
      </w:r>
      <w:r w:rsidR="006D2D66" w:rsidRPr="006D2D66">
        <w:t xml:space="preserve">Treppenkanten mit MarkerPaint, Stufenkantenmarkierung gemäß DIN 18040-1, </w:t>
      </w:r>
      <w:r w:rsidR="006D2D66">
        <w:t xml:space="preserve">                        </w:t>
      </w:r>
    </w:p>
    <w:p w:rsidR="006D2D66" w:rsidRDefault="006D2D66" w:rsidP="006D2D66">
      <w:pPr>
        <w:widowControl w:val="0"/>
      </w:pPr>
      <w:r>
        <w:t xml:space="preserve">           Farben</w:t>
      </w:r>
      <w:r w:rsidR="003B0229">
        <w:t>:</w:t>
      </w:r>
      <w:r>
        <w:t xml:space="preserve"> Weiß oder Schwarz</w:t>
      </w:r>
      <w:r w:rsidRPr="006D2D66">
        <w:t xml:space="preserve"> </w:t>
      </w:r>
      <w:r>
        <w:t>………….</w:t>
      </w:r>
      <w:r w:rsidRPr="006D2D66">
        <w:t xml:space="preserve"> </w:t>
      </w:r>
    </w:p>
    <w:p w:rsidR="00131A29" w:rsidRDefault="006D2D66" w:rsidP="00CB7198">
      <w:r>
        <w:t xml:space="preserve">           Nicht möglich bei schalungsglatten Oberflächen</w:t>
      </w:r>
      <w:r w:rsidRPr="006D2D66">
        <w:t xml:space="preserve">        </w:t>
      </w:r>
    </w:p>
    <w:p w:rsidR="006D2D66" w:rsidRDefault="006D2D66" w:rsidP="00CB7198"/>
    <w:p w:rsidR="006D2D66" w:rsidRDefault="006D2D66" w:rsidP="006D2D66">
      <w:r>
        <w:lastRenderedPageBreak/>
        <w:t xml:space="preserve">           Treppenkanten mit Betoninlay 5 x 5 cm, Stufenkantenmarkierung gemäß DIN   </w:t>
      </w:r>
    </w:p>
    <w:p w:rsidR="006D2D66" w:rsidRDefault="006D2D66" w:rsidP="006D2D66">
      <w:r>
        <w:t xml:space="preserve">           18040-1,                         </w:t>
      </w:r>
    </w:p>
    <w:p w:rsidR="006D2D66" w:rsidRDefault="006D2D66" w:rsidP="006D2D66">
      <w:r>
        <w:t xml:space="preserve">           Farbe</w:t>
      </w:r>
      <w:r w:rsidR="00A92508">
        <w:t>n: Artwork Nr. 311 und 31</w:t>
      </w:r>
      <w:r w:rsidR="003B0229">
        <w:t xml:space="preserve">4 </w:t>
      </w:r>
    </w:p>
    <w:p w:rsidR="006D2D66" w:rsidRDefault="003B0229" w:rsidP="006D2D66">
      <w:r>
        <w:t xml:space="preserve">           Nicht möglich bei</w:t>
      </w:r>
      <w:r w:rsidR="006D2D66">
        <w:t xml:space="preserve"> </w:t>
      </w:r>
      <w:r>
        <w:t>Sichtbetonoberflächen</w:t>
      </w:r>
      <w:r w:rsidR="006D2D66">
        <w:t xml:space="preserve">       </w:t>
      </w:r>
    </w:p>
    <w:p w:rsidR="00F37F4E" w:rsidRDefault="00F37F4E" w:rsidP="006D2D66"/>
    <w:p w:rsidR="00F53E07" w:rsidRDefault="00F53E07" w:rsidP="00BD3E9F"/>
    <w:p w:rsidR="00F53E07" w:rsidRDefault="00F53E07" w:rsidP="00BD3E9F">
      <w:r>
        <w:rPr>
          <w:b/>
        </w:rPr>
        <w:t xml:space="preserve">1.3      </w:t>
      </w:r>
      <w:r w:rsidR="00BD3E9F" w:rsidRPr="00BD3E9F">
        <w:rPr>
          <w:b/>
        </w:rPr>
        <w:t>Zuschlag</w:t>
      </w:r>
      <w:r w:rsidR="00BD3E9F">
        <w:t xml:space="preserve"> für </w:t>
      </w:r>
      <w:r w:rsidR="00BD3E9F" w:rsidRPr="00F53E07">
        <w:rPr>
          <w:b/>
        </w:rPr>
        <w:t>Sonderlösungen</w:t>
      </w:r>
      <w:r>
        <w:t xml:space="preserve"> ………………</w:t>
      </w:r>
    </w:p>
    <w:p w:rsidR="00BD3E9F" w:rsidRDefault="00BD3E9F" w:rsidP="00BD3E9F"/>
    <w:p w:rsidR="00BD3E9F" w:rsidRDefault="00BD3E9F" w:rsidP="00BD3E9F">
      <w:r>
        <w:t xml:space="preserve">           Gehrungsschnitte</w:t>
      </w:r>
    </w:p>
    <w:p w:rsidR="00BD3E9F" w:rsidRDefault="00BD3E9F" w:rsidP="00BD3E9F">
      <w:r>
        <w:t xml:space="preserve">           Aussparungen, Ausklinkungen</w:t>
      </w:r>
    </w:p>
    <w:p w:rsidR="00F53E07" w:rsidRDefault="00BD3E9F" w:rsidP="00CB7198">
      <w:r>
        <w:t xml:space="preserve">          </w:t>
      </w:r>
    </w:p>
    <w:p w:rsidR="00F53E07" w:rsidRDefault="00F53E07" w:rsidP="00CB7198"/>
    <w:p w:rsidR="00F53E07" w:rsidRDefault="00F53E07" w:rsidP="00F53E07">
      <w:r>
        <w:rPr>
          <w:b/>
        </w:rPr>
        <w:t xml:space="preserve">1.4.1 </w:t>
      </w:r>
      <w:r w:rsidR="00A074B3">
        <w:rPr>
          <w:b/>
        </w:rPr>
        <w:t xml:space="preserve"> </w:t>
      </w:r>
      <w:r>
        <w:rPr>
          <w:b/>
        </w:rPr>
        <w:t xml:space="preserve"> </w:t>
      </w:r>
      <w:r w:rsidRPr="00BD3E9F">
        <w:rPr>
          <w:b/>
        </w:rPr>
        <w:t>Zuschlag</w:t>
      </w:r>
      <w:r>
        <w:t xml:space="preserve"> für </w:t>
      </w:r>
      <w:r>
        <w:rPr>
          <w:b/>
        </w:rPr>
        <w:t>Einbau von Lichtleisten</w:t>
      </w:r>
      <w:r w:rsidR="00A92508">
        <w:rPr>
          <w:b/>
        </w:rPr>
        <w:t xml:space="preserve"> in 24 Volt Technologie</w:t>
      </w:r>
      <w:r>
        <w:t xml:space="preserve"> ………………</w:t>
      </w:r>
    </w:p>
    <w:p w:rsidR="00F53E07" w:rsidRDefault="00F53E07" w:rsidP="00F53E07"/>
    <w:p w:rsidR="00F53E07" w:rsidRDefault="00F53E07" w:rsidP="00F53E07">
      <w:r>
        <w:t xml:space="preserve">           Einbau Lichtleiste Aqualine  300,   3 Watt, Leistenlänge  </w:t>
      </w:r>
      <w:r w:rsidR="00F37F4E">
        <w:t xml:space="preserve"> </w:t>
      </w:r>
      <w:r>
        <w:t>30cm in Untertritt</w:t>
      </w:r>
    </w:p>
    <w:p w:rsidR="00F53E07" w:rsidRDefault="00F53E07" w:rsidP="00CB7198">
      <w:r>
        <w:t xml:space="preserve">           Einbau Lichtleiste Aqualine  600,   6 Watt, Leistenlänge   60cm in Untertritt</w:t>
      </w:r>
    </w:p>
    <w:p w:rsidR="00F53E07" w:rsidRDefault="00F53E07" w:rsidP="00F53E07">
      <w:r>
        <w:t xml:space="preserve">           Einbau Lichtleiste Aqualine  900,   9 Watt, Leistenlänge   90cm in Untertritt</w:t>
      </w:r>
    </w:p>
    <w:p w:rsidR="00F53E07" w:rsidRDefault="00F53E07" w:rsidP="00F53E07">
      <w:r>
        <w:t xml:space="preserve">           Einbau Lichtleiste Aqualine 1200, 12 Watt, Leistenlänge 120cm in Untertritt</w:t>
      </w:r>
    </w:p>
    <w:p w:rsidR="00F53E07" w:rsidRDefault="00F53E07" w:rsidP="00F53E07">
      <w:r>
        <w:t xml:space="preserve">           Einbau Lichtleiste Aqualine 1500, 15 Watt, Leistenlänge 150cm in Untertritt</w:t>
      </w:r>
    </w:p>
    <w:p w:rsidR="00332671" w:rsidRDefault="00332671" w:rsidP="00F53E07"/>
    <w:p w:rsidR="00332671" w:rsidRDefault="00332671" w:rsidP="00F53E07">
      <w:r>
        <w:t xml:space="preserve">           Erforderliche Stufendicke mindestens 8 cm</w:t>
      </w:r>
    </w:p>
    <w:p w:rsidR="00577AD3" w:rsidRDefault="00577AD3" w:rsidP="00F53E07"/>
    <w:p w:rsidR="00F53E07" w:rsidRDefault="00F53E07" w:rsidP="00F53E07">
      <w:r>
        <w:t xml:space="preserve">            </w:t>
      </w:r>
    </w:p>
    <w:p w:rsidR="00F53E07" w:rsidRDefault="00F53E07" w:rsidP="00F53E07">
      <w:r>
        <w:rPr>
          <w:b/>
        </w:rPr>
        <w:t xml:space="preserve">1.4.2 </w:t>
      </w:r>
      <w:r w:rsidR="00F37F4E">
        <w:rPr>
          <w:b/>
        </w:rPr>
        <w:t xml:space="preserve"> </w:t>
      </w:r>
      <w:r>
        <w:rPr>
          <w:b/>
        </w:rPr>
        <w:t xml:space="preserve"> </w:t>
      </w:r>
      <w:r w:rsidRPr="00BD3E9F">
        <w:rPr>
          <w:b/>
        </w:rPr>
        <w:t>Zuschlag</w:t>
      </w:r>
      <w:r>
        <w:t xml:space="preserve"> für </w:t>
      </w:r>
      <w:r w:rsidRPr="00F53E07">
        <w:rPr>
          <w:b/>
        </w:rPr>
        <w:t>Installationszubehör für Lichtleisten</w:t>
      </w:r>
      <w:r>
        <w:t xml:space="preserve"> ………………</w:t>
      </w:r>
    </w:p>
    <w:p w:rsidR="00577AD3" w:rsidRDefault="00577AD3" w:rsidP="00F53E07">
      <w:r>
        <w:t xml:space="preserve">           Konfiguration erfolgt auf Grund von Verlegeplan durch Lieferant</w:t>
      </w:r>
    </w:p>
    <w:p w:rsidR="00F53E07" w:rsidRDefault="00F53E07" w:rsidP="00F53E07"/>
    <w:p w:rsidR="00A92508" w:rsidRDefault="00F53E07" w:rsidP="00A92508">
      <w:r>
        <w:t xml:space="preserve">           </w:t>
      </w:r>
      <w:r w:rsidR="00A92508">
        <w:t>Transformator 12 / 24 / 42 / 72 / 100 / 150 Watt</w:t>
      </w:r>
    </w:p>
    <w:p w:rsidR="00A92508" w:rsidRDefault="00A92508" w:rsidP="00A92508">
      <w:r>
        <w:t xml:space="preserve">           Verbindungskabel 1,0 / 2,5 / 5 / 10 Meter</w:t>
      </w:r>
    </w:p>
    <w:p w:rsidR="00A92508" w:rsidRDefault="00A92508" w:rsidP="00A92508">
      <w:r>
        <w:t xml:space="preserve">           Mehrfachverteiler 3-fach </w:t>
      </w:r>
    </w:p>
    <w:p w:rsidR="00577AD3" w:rsidRDefault="00577AD3" w:rsidP="00A92508"/>
    <w:p w:rsidR="00A074B3" w:rsidRDefault="00A074B3" w:rsidP="00A074B3">
      <w:pPr>
        <w:ind w:left="794"/>
        <w:jc w:val="both"/>
      </w:pPr>
      <w:r>
        <w:t>Zu beachten sind:</w:t>
      </w:r>
    </w:p>
    <w:p w:rsidR="00A074B3" w:rsidRDefault="00A074B3" w:rsidP="00A074B3">
      <w:pPr>
        <w:jc w:val="both"/>
      </w:pPr>
      <w:r>
        <w:t xml:space="preserve">            Einbauempfehlungen des Lieferanten des Kleberverbundsystems</w:t>
      </w:r>
    </w:p>
    <w:p w:rsidR="00A074B3" w:rsidRDefault="00A074B3" w:rsidP="00A074B3">
      <w:pPr>
        <w:jc w:val="both"/>
      </w:pPr>
      <w:r>
        <w:t xml:space="preserve">            Einbauempfehlungen des Herstellers zur Stufenverlegung und Installation von    </w:t>
      </w:r>
    </w:p>
    <w:p w:rsidR="00A074B3" w:rsidRDefault="00A074B3" w:rsidP="00A074B3">
      <w:pPr>
        <w:jc w:val="both"/>
      </w:pPr>
      <w:r>
        <w:t xml:space="preserve">            Beleuchtungselementen </w:t>
      </w:r>
    </w:p>
    <w:p w:rsidR="001106AE" w:rsidRDefault="00A074B3" w:rsidP="00A074B3">
      <w:pPr>
        <w:jc w:val="both"/>
      </w:pPr>
      <w:r>
        <w:t xml:space="preserve">            jeweils in ihrer neuesten Ausgabe</w:t>
      </w:r>
    </w:p>
    <w:p w:rsidR="00A074B3" w:rsidRDefault="00A074B3" w:rsidP="00A074B3">
      <w:pPr>
        <w:jc w:val="both"/>
      </w:pPr>
    </w:p>
    <w:p w:rsidR="00A074B3" w:rsidRDefault="00A074B3" w:rsidP="001106AE">
      <w:pPr>
        <w:ind w:left="794"/>
        <w:jc w:val="both"/>
      </w:pPr>
    </w:p>
    <w:p w:rsidR="001106AE" w:rsidRDefault="001106AE" w:rsidP="001106AE">
      <w:pPr>
        <w:ind w:left="794"/>
        <w:jc w:val="both"/>
      </w:pPr>
      <w:r>
        <w:t xml:space="preserve">Menge m² ...........;                                                                         EP €/m² ...............;                           </w:t>
      </w:r>
    </w:p>
    <w:p w:rsidR="001106AE" w:rsidRDefault="001106AE" w:rsidP="001106AE">
      <w:pPr>
        <w:ind w:left="794"/>
        <w:jc w:val="both"/>
      </w:pPr>
      <w:r>
        <w:t>Menge Stck</w:t>
      </w:r>
      <w:r w:rsidRPr="001106AE">
        <w:t xml:space="preserve"> ...........;                </w:t>
      </w:r>
      <w:r>
        <w:t xml:space="preserve">                                                    </w:t>
      </w:r>
      <w:r w:rsidRPr="001106AE">
        <w:t xml:space="preserve">EP €/Stck...............;        </w:t>
      </w:r>
    </w:p>
    <w:p w:rsidR="001106AE" w:rsidRDefault="001106AE" w:rsidP="001106AE">
      <w:pPr>
        <w:ind w:left="794"/>
        <w:jc w:val="both"/>
      </w:pPr>
    </w:p>
    <w:p w:rsidR="00E4111B" w:rsidRDefault="00E4111B" w:rsidP="0083260A"/>
    <w:p w:rsidR="00287DAA" w:rsidRDefault="00287DAA" w:rsidP="00287DAA">
      <w:pPr>
        <w:ind w:left="794"/>
        <w:jc w:val="both"/>
      </w:pPr>
      <w:r w:rsidRPr="001106AE">
        <w:t xml:space="preserve">   </w:t>
      </w:r>
    </w:p>
    <w:p w:rsidR="001106AE" w:rsidRPr="00A36422" w:rsidRDefault="001106AE" w:rsidP="00A36422">
      <w:pPr>
        <w:rPr>
          <w:b/>
        </w:rPr>
      </w:pPr>
      <w:r w:rsidRPr="00A36422">
        <w:rPr>
          <w:b/>
        </w:rPr>
        <w:t xml:space="preserve"> 2        Anpassungen</w:t>
      </w:r>
    </w:p>
    <w:p w:rsidR="001106AE" w:rsidRDefault="001106AE" w:rsidP="001106AE">
      <w:pPr>
        <w:ind w:left="794"/>
        <w:jc w:val="both"/>
      </w:pPr>
    </w:p>
    <w:p w:rsidR="001106AE" w:rsidRDefault="00A36422" w:rsidP="001106AE">
      <w:pPr>
        <w:ind w:left="794"/>
        <w:jc w:val="both"/>
      </w:pPr>
      <w:r>
        <w:t xml:space="preserve">Schneiden von </w:t>
      </w:r>
      <w:r w:rsidR="001F1C4F">
        <w:t>TOCANO</w:t>
      </w:r>
      <w:r w:rsidR="001C4EDB">
        <w:t>-Stufen</w:t>
      </w:r>
      <w:r w:rsidR="001106AE">
        <w:t xml:space="preserve"> mit Nassschneidegerät für Anpassungen an Rändern, Schrägen und Einbauteilen. Die Oberflächen sind unmittelbar nach dem Zuschnitt zu säubern.</w:t>
      </w:r>
    </w:p>
    <w:p w:rsidR="001C4EDB" w:rsidRDefault="001C4EDB" w:rsidP="001C4EDB">
      <w:pPr>
        <w:jc w:val="both"/>
      </w:pPr>
    </w:p>
    <w:p w:rsidR="001106AE" w:rsidRDefault="001106AE" w:rsidP="001106AE">
      <w:pPr>
        <w:ind w:left="794"/>
        <w:jc w:val="both"/>
      </w:pPr>
      <w:r>
        <w:t xml:space="preserve">Menge lfm ...........;                                                                        EP €/lfm ...............;      </w:t>
      </w:r>
    </w:p>
    <w:p w:rsidR="00E44C59" w:rsidRDefault="001106AE" w:rsidP="001106AE">
      <w:pPr>
        <w:ind w:left="794"/>
        <w:jc w:val="both"/>
      </w:pPr>
      <w:r>
        <w:t xml:space="preserve">                    </w:t>
      </w:r>
    </w:p>
    <w:p w:rsidR="00635A79" w:rsidRDefault="00E44C59" w:rsidP="001A536B">
      <w:pPr>
        <w:ind w:left="794"/>
      </w:pPr>
      <w:r>
        <w:t>Menge Stück</w:t>
      </w:r>
      <w:r w:rsidR="001A536B">
        <w:t xml:space="preserve"> .</w:t>
      </w:r>
      <w:r>
        <w:t xml:space="preserve">..........;              </w:t>
      </w:r>
      <w:r w:rsidR="001A536B">
        <w:t xml:space="preserve">                                                   </w:t>
      </w:r>
      <w:r>
        <w:t xml:space="preserve"> EP €/Stck</w:t>
      </w:r>
      <w:r w:rsidR="001A536B">
        <w:t xml:space="preserve">...............;        </w:t>
      </w:r>
    </w:p>
    <w:p w:rsidR="00635A79" w:rsidRDefault="00635A79" w:rsidP="001A536B">
      <w:pPr>
        <w:ind w:left="794"/>
      </w:pPr>
    </w:p>
    <w:sectPr w:rsidR="00635A79" w:rsidSect="00012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C0" w:rsidRDefault="006F7DC0" w:rsidP="001C2132">
      <w:r>
        <w:separator/>
      </w:r>
    </w:p>
  </w:endnote>
  <w:endnote w:type="continuationSeparator" w:id="0">
    <w:p w:rsidR="006F7DC0" w:rsidRDefault="006F7DC0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C1E" w:rsidRDefault="00594C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E9F" w:rsidRPr="00B77733" w:rsidRDefault="00845CD9">
    <w:pPr>
      <w:pStyle w:val="Fuzeile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E9F" w:rsidRPr="00B77733" w:rsidRDefault="00BD3E9F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594C1E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2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D3E9F" w:rsidRPr="00B77733" w:rsidRDefault="00BD3E9F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594C1E">
                      <w:rPr>
                        <w:rFonts w:cs="Arial"/>
                        <w:noProof/>
                        <w:color w:val="000000"/>
                        <w:szCs w:val="40"/>
                      </w:rPr>
                      <w:t>2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DAC2DC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D3E9F" w:rsidRPr="00B77733">
      <w:rPr>
        <w:sz w:val="20"/>
      </w:rPr>
      <w:t xml:space="preserve">              Textvorschlag einer Leistungsbeschreibung Birkenmeier S+D</w:t>
    </w:r>
    <w:r w:rsidR="00594C1E">
      <w:rPr>
        <w:sz w:val="20"/>
      </w:rPr>
      <w:t xml:space="preserve"> 1</w:t>
    </w:r>
    <w:bookmarkStart w:id="0" w:name="_GoBack"/>
    <w:bookmarkEnd w:id="0"/>
    <w:r w:rsidR="00A92508">
      <w:rPr>
        <w:sz w:val="20"/>
      </w:rPr>
      <w:t>2</w:t>
    </w:r>
    <w:r w:rsidR="00666C53">
      <w:rPr>
        <w:sz w:val="20"/>
      </w:rPr>
      <w:t>.2</w:t>
    </w:r>
    <w:r w:rsidR="00A92508">
      <w:rPr>
        <w:sz w:val="20"/>
      </w:rPr>
      <w:t>2</w:t>
    </w:r>
  </w:p>
  <w:p w:rsidR="00BD3E9F" w:rsidRDefault="00BD3E9F" w:rsidP="00012C93">
    <w:pPr>
      <w:tabs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C1E" w:rsidRDefault="00594C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C0" w:rsidRDefault="006F7DC0" w:rsidP="001C2132">
      <w:r>
        <w:separator/>
      </w:r>
    </w:p>
  </w:footnote>
  <w:footnote w:type="continuationSeparator" w:id="0">
    <w:p w:rsidR="006F7DC0" w:rsidRDefault="006F7DC0" w:rsidP="001C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C1E" w:rsidRDefault="00594C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C1E" w:rsidRDefault="00594C1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C1E" w:rsidRDefault="00594C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12C93"/>
    <w:rsid w:val="00016DD6"/>
    <w:rsid w:val="00017299"/>
    <w:rsid w:val="00023A17"/>
    <w:rsid w:val="0003383E"/>
    <w:rsid w:val="0004793F"/>
    <w:rsid w:val="0005357D"/>
    <w:rsid w:val="000652AC"/>
    <w:rsid w:val="00087952"/>
    <w:rsid w:val="00091452"/>
    <w:rsid w:val="0009619C"/>
    <w:rsid w:val="000A12D0"/>
    <w:rsid w:val="000A7C99"/>
    <w:rsid w:val="000B63D9"/>
    <w:rsid w:val="000B7DD0"/>
    <w:rsid w:val="000C5AB0"/>
    <w:rsid w:val="000C6401"/>
    <w:rsid w:val="000E231E"/>
    <w:rsid w:val="000F19D2"/>
    <w:rsid w:val="000F4A5A"/>
    <w:rsid w:val="000F58E0"/>
    <w:rsid w:val="001106AE"/>
    <w:rsid w:val="00113B06"/>
    <w:rsid w:val="00113B59"/>
    <w:rsid w:val="001147F5"/>
    <w:rsid w:val="00117884"/>
    <w:rsid w:val="001229BC"/>
    <w:rsid w:val="00131604"/>
    <w:rsid w:val="00131A29"/>
    <w:rsid w:val="00131C7F"/>
    <w:rsid w:val="00140F76"/>
    <w:rsid w:val="00183C16"/>
    <w:rsid w:val="0018707B"/>
    <w:rsid w:val="00191C63"/>
    <w:rsid w:val="001951F7"/>
    <w:rsid w:val="001A536B"/>
    <w:rsid w:val="001C120C"/>
    <w:rsid w:val="001C2132"/>
    <w:rsid w:val="001C4AD4"/>
    <w:rsid w:val="001C4EDB"/>
    <w:rsid w:val="001E5376"/>
    <w:rsid w:val="001E6179"/>
    <w:rsid w:val="001F1C4F"/>
    <w:rsid w:val="002001AC"/>
    <w:rsid w:val="002125C5"/>
    <w:rsid w:val="002130B0"/>
    <w:rsid w:val="002138F8"/>
    <w:rsid w:val="00224165"/>
    <w:rsid w:val="00226D99"/>
    <w:rsid w:val="0024066E"/>
    <w:rsid w:val="002510B1"/>
    <w:rsid w:val="00251D60"/>
    <w:rsid w:val="00281BCA"/>
    <w:rsid w:val="00284CD7"/>
    <w:rsid w:val="00287DAA"/>
    <w:rsid w:val="00292714"/>
    <w:rsid w:val="00293ACB"/>
    <w:rsid w:val="002946D6"/>
    <w:rsid w:val="002E519F"/>
    <w:rsid w:val="002E7083"/>
    <w:rsid w:val="0030427D"/>
    <w:rsid w:val="00304B88"/>
    <w:rsid w:val="00305226"/>
    <w:rsid w:val="003136D0"/>
    <w:rsid w:val="0032739C"/>
    <w:rsid w:val="00332671"/>
    <w:rsid w:val="0033455C"/>
    <w:rsid w:val="003357C4"/>
    <w:rsid w:val="00337DE6"/>
    <w:rsid w:val="00344617"/>
    <w:rsid w:val="003460FE"/>
    <w:rsid w:val="00346806"/>
    <w:rsid w:val="003535AD"/>
    <w:rsid w:val="003540A2"/>
    <w:rsid w:val="00356C7D"/>
    <w:rsid w:val="00384C0A"/>
    <w:rsid w:val="00387FD0"/>
    <w:rsid w:val="00390BE8"/>
    <w:rsid w:val="003B0229"/>
    <w:rsid w:val="003B05E1"/>
    <w:rsid w:val="003B29E1"/>
    <w:rsid w:val="003C17E9"/>
    <w:rsid w:val="003C3D52"/>
    <w:rsid w:val="003C3D5F"/>
    <w:rsid w:val="003C50F4"/>
    <w:rsid w:val="003D1971"/>
    <w:rsid w:val="003F5535"/>
    <w:rsid w:val="003F585E"/>
    <w:rsid w:val="00405011"/>
    <w:rsid w:val="0041623C"/>
    <w:rsid w:val="00422CEE"/>
    <w:rsid w:val="004245B2"/>
    <w:rsid w:val="0045724B"/>
    <w:rsid w:val="00465EFC"/>
    <w:rsid w:val="00476ABF"/>
    <w:rsid w:val="00481ADF"/>
    <w:rsid w:val="004833E3"/>
    <w:rsid w:val="00491395"/>
    <w:rsid w:val="0049219F"/>
    <w:rsid w:val="004948E6"/>
    <w:rsid w:val="004E3A37"/>
    <w:rsid w:val="004F245A"/>
    <w:rsid w:val="0050576A"/>
    <w:rsid w:val="005076F0"/>
    <w:rsid w:val="00524490"/>
    <w:rsid w:val="00524EAF"/>
    <w:rsid w:val="005450AE"/>
    <w:rsid w:val="00577AD3"/>
    <w:rsid w:val="00580A6E"/>
    <w:rsid w:val="00594C1E"/>
    <w:rsid w:val="00596E43"/>
    <w:rsid w:val="00597D18"/>
    <w:rsid w:val="005A13FD"/>
    <w:rsid w:val="005B63C8"/>
    <w:rsid w:val="005C012E"/>
    <w:rsid w:val="005C084C"/>
    <w:rsid w:val="005C2549"/>
    <w:rsid w:val="005E192F"/>
    <w:rsid w:val="006026FE"/>
    <w:rsid w:val="006079D1"/>
    <w:rsid w:val="00630401"/>
    <w:rsid w:val="00635A79"/>
    <w:rsid w:val="0064498D"/>
    <w:rsid w:val="00653BC9"/>
    <w:rsid w:val="00654C71"/>
    <w:rsid w:val="00655B87"/>
    <w:rsid w:val="00660CED"/>
    <w:rsid w:val="00666C53"/>
    <w:rsid w:val="00670FA6"/>
    <w:rsid w:val="006B0030"/>
    <w:rsid w:val="006B0A19"/>
    <w:rsid w:val="006B7258"/>
    <w:rsid w:val="006C2CD7"/>
    <w:rsid w:val="006C3C41"/>
    <w:rsid w:val="006C568E"/>
    <w:rsid w:val="006C5786"/>
    <w:rsid w:val="006D03E5"/>
    <w:rsid w:val="006D2D66"/>
    <w:rsid w:val="006F53F7"/>
    <w:rsid w:val="006F5FEF"/>
    <w:rsid w:val="006F7DC0"/>
    <w:rsid w:val="0070278B"/>
    <w:rsid w:val="00716D19"/>
    <w:rsid w:val="007346AD"/>
    <w:rsid w:val="00736520"/>
    <w:rsid w:val="00742761"/>
    <w:rsid w:val="0074484F"/>
    <w:rsid w:val="00750EC3"/>
    <w:rsid w:val="00756A15"/>
    <w:rsid w:val="007615E4"/>
    <w:rsid w:val="00765DC9"/>
    <w:rsid w:val="0077630B"/>
    <w:rsid w:val="00791338"/>
    <w:rsid w:val="00796492"/>
    <w:rsid w:val="007C3B9E"/>
    <w:rsid w:val="008163F8"/>
    <w:rsid w:val="00816F9E"/>
    <w:rsid w:val="00821F94"/>
    <w:rsid w:val="008316B0"/>
    <w:rsid w:val="0083260A"/>
    <w:rsid w:val="00836A96"/>
    <w:rsid w:val="00841AD0"/>
    <w:rsid w:val="00845CD9"/>
    <w:rsid w:val="0084684B"/>
    <w:rsid w:val="0084732C"/>
    <w:rsid w:val="00855F72"/>
    <w:rsid w:val="00860B0F"/>
    <w:rsid w:val="00865417"/>
    <w:rsid w:val="00887EE9"/>
    <w:rsid w:val="008A5EDD"/>
    <w:rsid w:val="008B416C"/>
    <w:rsid w:val="008B4303"/>
    <w:rsid w:val="008B76D9"/>
    <w:rsid w:val="008C314E"/>
    <w:rsid w:val="008D0FF5"/>
    <w:rsid w:val="008D1BDA"/>
    <w:rsid w:val="008D78DD"/>
    <w:rsid w:val="008E4E02"/>
    <w:rsid w:val="008F6098"/>
    <w:rsid w:val="0090531C"/>
    <w:rsid w:val="00915DA5"/>
    <w:rsid w:val="009174D4"/>
    <w:rsid w:val="00936C06"/>
    <w:rsid w:val="00945FD1"/>
    <w:rsid w:val="00965953"/>
    <w:rsid w:val="00966B77"/>
    <w:rsid w:val="009776A4"/>
    <w:rsid w:val="00986294"/>
    <w:rsid w:val="00991714"/>
    <w:rsid w:val="00991DBB"/>
    <w:rsid w:val="00992B23"/>
    <w:rsid w:val="009C45C8"/>
    <w:rsid w:val="009D2891"/>
    <w:rsid w:val="009F3B37"/>
    <w:rsid w:val="009F5F16"/>
    <w:rsid w:val="00A00B78"/>
    <w:rsid w:val="00A05233"/>
    <w:rsid w:val="00A074B3"/>
    <w:rsid w:val="00A10430"/>
    <w:rsid w:val="00A13F16"/>
    <w:rsid w:val="00A36422"/>
    <w:rsid w:val="00A4560C"/>
    <w:rsid w:val="00A82273"/>
    <w:rsid w:val="00A92508"/>
    <w:rsid w:val="00AA74DF"/>
    <w:rsid w:val="00AB510B"/>
    <w:rsid w:val="00AD5FC1"/>
    <w:rsid w:val="00AF12C0"/>
    <w:rsid w:val="00B0686C"/>
    <w:rsid w:val="00B26D1E"/>
    <w:rsid w:val="00B51645"/>
    <w:rsid w:val="00B7055D"/>
    <w:rsid w:val="00B747EF"/>
    <w:rsid w:val="00B77733"/>
    <w:rsid w:val="00BD0E21"/>
    <w:rsid w:val="00BD3E9F"/>
    <w:rsid w:val="00BD6C61"/>
    <w:rsid w:val="00BE2D66"/>
    <w:rsid w:val="00BF6120"/>
    <w:rsid w:val="00C1010F"/>
    <w:rsid w:val="00C10602"/>
    <w:rsid w:val="00C22D81"/>
    <w:rsid w:val="00C43110"/>
    <w:rsid w:val="00C5203E"/>
    <w:rsid w:val="00C549E0"/>
    <w:rsid w:val="00C61A63"/>
    <w:rsid w:val="00C61C65"/>
    <w:rsid w:val="00C77036"/>
    <w:rsid w:val="00C87AB3"/>
    <w:rsid w:val="00CA04FA"/>
    <w:rsid w:val="00CA3B31"/>
    <w:rsid w:val="00CA5ED3"/>
    <w:rsid w:val="00CA7140"/>
    <w:rsid w:val="00CB4844"/>
    <w:rsid w:val="00CB7198"/>
    <w:rsid w:val="00CD54F3"/>
    <w:rsid w:val="00CD74B6"/>
    <w:rsid w:val="00CE6569"/>
    <w:rsid w:val="00D05E37"/>
    <w:rsid w:val="00D13CC8"/>
    <w:rsid w:val="00D202EF"/>
    <w:rsid w:val="00D4140D"/>
    <w:rsid w:val="00D54B3A"/>
    <w:rsid w:val="00D56268"/>
    <w:rsid w:val="00D630B0"/>
    <w:rsid w:val="00D76082"/>
    <w:rsid w:val="00D76C2D"/>
    <w:rsid w:val="00D83243"/>
    <w:rsid w:val="00D83CE3"/>
    <w:rsid w:val="00D87230"/>
    <w:rsid w:val="00D9339B"/>
    <w:rsid w:val="00DA4586"/>
    <w:rsid w:val="00DA7A5D"/>
    <w:rsid w:val="00DB2443"/>
    <w:rsid w:val="00DC1F4D"/>
    <w:rsid w:val="00DC2FBA"/>
    <w:rsid w:val="00DC44AA"/>
    <w:rsid w:val="00DD1C42"/>
    <w:rsid w:val="00DD772D"/>
    <w:rsid w:val="00DE1627"/>
    <w:rsid w:val="00DF0747"/>
    <w:rsid w:val="00E11576"/>
    <w:rsid w:val="00E22543"/>
    <w:rsid w:val="00E33377"/>
    <w:rsid w:val="00E4111B"/>
    <w:rsid w:val="00E42201"/>
    <w:rsid w:val="00E44C59"/>
    <w:rsid w:val="00E51B43"/>
    <w:rsid w:val="00E55FA6"/>
    <w:rsid w:val="00E62553"/>
    <w:rsid w:val="00E6779B"/>
    <w:rsid w:val="00E71A18"/>
    <w:rsid w:val="00E758BC"/>
    <w:rsid w:val="00EA671D"/>
    <w:rsid w:val="00EB006B"/>
    <w:rsid w:val="00EE431E"/>
    <w:rsid w:val="00EF2254"/>
    <w:rsid w:val="00EF35E8"/>
    <w:rsid w:val="00EF77B9"/>
    <w:rsid w:val="00F00630"/>
    <w:rsid w:val="00F05CCE"/>
    <w:rsid w:val="00F1068F"/>
    <w:rsid w:val="00F21D0A"/>
    <w:rsid w:val="00F37F4E"/>
    <w:rsid w:val="00F40639"/>
    <w:rsid w:val="00F53E07"/>
    <w:rsid w:val="00F61B41"/>
    <w:rsid w:val="00F6389B"/>
    <w:rsid w:val="00F64782"/>
    <w:rsid w:val="00F72EC4"/>
    <w:rsid w:val="00F77F7A"/>
    <w:rsid w:val="00F94834"/>
    <w:rsid w:val="00FA3AC4"/>
    <w:rsid w:val="00FA62AA"/>
    <w:rsid w:val="00FB5180"/>
    <w:rsid w:val="00FD15A0"/>
    <w:rsid w:val="00FD1C23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05F80"/>
  <w15:chartTrackingRefBased/>
  <w15:docId w15:val="{4DD1F943-6E6E-4E18-8EAE-08946605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2508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A536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FA34-6F36-41E6-8B34-12430908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Textvorschlag einer Leistungsbeschreibung Birkenmeier S+D</dc:creator>
  <cp:keywords/>
  <cp:lastModifiedBy>Gecimli, Yildiz</cp:lastModifiedBy>
  <cp:revision>2</cp:revision>
  <cp:lastPrinted>2018-02-28T07:40:00Z</cp:lastPrinted>
  <dcterms:created xsi:type="dcterms:W3CDTF">2022-12-30T09:11:00Z</dcterms:created>
  <dcterms:modified xsi:type="dcterms:W3CDTF">2022-12-30T09:11:00Z</dcterms:modified>
</cp:coreProperties>
</file>